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55" w:rsidRPr="00A84A08" w:rsidRDefault="00D56055" w:rsidP="005967B2">
      <w:pPr>
        <w:jc w:val="center"/>
        <w:rPr>
          <w:sz w:val="32"/>
          <w:szCs w:val="32"/>
        </w:rPr>
      </w:pPr>
      <w:r w:rsidRPr="00A84A08">
        <w:rPr>
          <w:sz w:val="32"/>
          <w:szCs w:val="32"/>
        </w:rPr>
        <w:t>Міністерство освіти і науки України</w:t>
      </w: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  <w:r w:rsidRPr="00A84A08">
        <w:rPr>
          <w:sz w:val="32"/>
          <w:szCs w:val="32"/>
        </w:rPr>
        <w:t>Харківський національний університет імені В.Н. Каразіна</w:t>
      </w: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ind w:left="6636" w:firstLine="444"/>
        <w:jc w:val="both"/>
      </w:pPr>
      <w:r w:rsidRPr="00A84A08">
        <w:t xml:space="preserve">Затверджено </w:t>
      </w:r>
    </w:p>
    <w:p w:rsidR="00D56055" w:rsidRPr="00A84A08" w:rsidRDefault="00D56055" w:rsidP="005967B2">
      <w:pPr>
        <w:ind w:left="6636" w:firstLine="444"/>
        <w:jc w:val="both"/>
      </w:pPr>
      <w:r w:rsidRPr="00A84A08">
        <w:t xml:space="preserve">наказом ректора </w:t>
      </w:r>
    </w:p>
    <w:p w:rsidR="00D56055" w:rsidRPr="00A84A08" w:rsidRDefault="00D56055" w:rsidP="005967B2">
      <w:pPr>
        <w:ind w:left="6636" w:firstLine="444"/>
        <w:jc w:val="both"/>
      </w:pPr>
      <w:r w:rsidRPr="00A84A08">
        <w:t>від _______ № _______</w:t>
      </w:r>
    </w:p>
    <w:p w:rsidR="00D56055" w:rsidRPr="00A84A08" w:rsidRDefault="00D56055" w:rsidP="005967B2">
      <w:pPr>
        <w:ind w:left="5220"/>
        <w:jc w:val="both"/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D56055" w:rsidP="005967B2">
      <w:pPr>
        <w:jc w:val="center"/>
        <w:rPr>
          <w:sz w:val="32"/>
          <w:szCs w:val="32"/>
        </w:rPr>
      </w:pPr>
      <w:r w:rsidRPr="00A84A08">
        <w:rPr>
          <w:sz w:val="36"/>
          <w:szCs w:val="36"/>
        </w:rPr>
        <w:t>Тимчасовий стандарт вищої освіти</w:t>
      </w: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D56055" w:rsidRPr="00A84A08" w:rsidRDefault="008129EA" w:rsidP="005967B2">
      <w:pPr>
        <w:jc w:val="center"/>
        <w:rPr>
          <w:sz w:val="32"/>
          <w:szCs w:val="32"/>
        </w:rPr>
      </w:pPr>
      <w:r w:rsidRPr="00A84A08">
        <w:rPr>
          <w:sz w:val="32"/>
          <w:szCs w:val="32"/>
        </w:rPr>
        <w:t>друг</w:t>
      </w:r>
      <w:r w:rsidR="00D56055" w:rsidRPr="00A84A08">
        <w:rPr>
          <w:sz w:val="32"/>
          <w:szCs w:val="32"/>
        </w:rPr>
        <w:t xml:space="preserve">ий рівень вищої освіти, </w:t>
      </w:r>
      <w:r w:rsidRPr="00A84A08">
        <w:rPr>
          <w:sz w:val="32"/>
          <w:szCs w:val="32"/>
        </w:rPr>
        <w:t>маг</w:t>
      </w:r>
      <w:r w:rsidR="00A84A08" w:rsidRPr="00A84A08">
        <w:rPr>
          <w:sz w:val="32"/>
          <w:szCs w:val="32"/>
        </w:rPr>
        <w:t>і</w:t>
      </w:r>
      <w:r w:rsidRPr="00A84A08">
        <w:rPr>
          <w:sz w:val="32"/>
          <w:szCs w:val="32"/>
        </w:rPr>
        <w:t>стр</w:t>
      </w:r>
    </w:p>
    <w:p w:rsidR="00D56055" w:rsidRPr="00A84A08" w:rsidRDefault="00D56055" w:rsidP="005967B2">
      <w:pPr>
        <w:jc w:val="center"/>
        <w:rPr>
          <w:sz w:val="32"/>
          <w:szCs w:val="32"/>
        </w:rPr>
      </w:pPr>
    </w:p>
    <w:p w:rsidR="003401D6" w:rsidRPr="00A84A08" w:rsidRDefault="00D56055" w:rsidP="003401D6">
      <w:pPr>
        <w:spacing w:after="240"/>
        <w:jc w:val="center"/>
        <w:rPr>
          <w:sz w:val="32"/>
          <w:szCs w:val="32"/>
        </w:rPr>
      </w:pPr>
      <w:r w:rsidRPr="00A84A08">
        <w:rPr>
          <w:sz w:val="32"/>
          <w:szCs w:val="32"/>
        </w:rPr>
        <w:t>за освітньо-професійною програмою</w:t>
      </w:r>
      <w:r w:rsidR="003401D6" w:rsidRPr="00A84A08">
        <w:rPr>
          <w:sz w:val="32"/>
          <w:szCs w:val="32"/>
        </w:rPr>
        <w:t xml:space="preserve"> за </w:t>
      </w:r>
      <w:r w:rsidR="008129EA" w:rsidRPr="00A84A08">
        <w:rPr>
          <w:sz w:val="32"/>
          <w:szCs w:val="32"/>
        </w:rPr>
        <w:t>спеціальністю</w:t>
      </w:r>
      <w:r w:rsidR="003401D6" w:rsidRPr="00A84A08">
        <w:rPr>
          <w:sz w:val="32"/>
          <w:szCs w:val="32"/>
        </w:rPr>
        <w:t xml:space="preserve"> </w:t>
      </w:r>
    </w:p>
    <w:p w:rsidR="00D56055" w:rsidRPr="00A84A08" w:rsidRDefault="00D056A9" w:rsidP="005967B2">
      <w:pPr>
        <w:jc w:val="center"/>
        <w:rPr>
          <w:sz w:val="32"/>
          <w:szCs w:val="32"/>
        </w:rPr>
      </w:pPr>
      <w:r w:rsidRPr="00A84A08">
        <w:rPr>
          <w:sz w:val="32"/>
          <w:szCs w:val="32"/>
        </w:rPr>
        <w:t>125</w:t>
      </w:r>
      <w:r w:rsidR="00D56055" w:rsidRPr="00A84A08">
        <w:rPr>
          <w:sz w:val="32"/>
          <w:szCs w:val="32"/>
        </w:rPr>
        <w:t xml:space="preserve"> – “</w:t>
      </w:r>
      <w:proofErr w:type="spellStart"/>
      <w:r w:rsidRPr="00A84A08">
        <w:rPr>
          <w:sz w:val="32"/>
          <w:szCs w:val="32"/>
        </w:rPr>
        <w:t>Кібербезпека</w:t>
      </w:r>
      <w:proofErr w:type="spellEnd"/>
      <w:r w:rsidR="00D56055" w:rsidRPr="00A84A08">
        <w:rPr>
          <w:sz w:val="32"/>
          <w:szCs w:val="32"/>
        </w:rPr>
        <w:t>”</w:t>
      </w:r>
    </w:p>
    <w:p w:rsidR="00D56055" w:rsidRPr="00A84A08" w:rsidRDefault="00D56055" w:rsidP="005967B2">
      <w:pPr>
        <w:ind w:right="4009"/>
        <w:jc w:val="both"/>
        <w:rPr>
          <w:sz w:val="32"/>
          <w:szCs w:val="32"/>
        </w:rPr>
      </w:pPr>
    </w:p>
    <w:p w:rsidR="00D56055" w:rsidRPr="00A84A08" w:rsidRDefault="00D56055" w:rsidP="005967B2">
      <w:pPr>
        <w:ind w:right="4009"/>
        <w:jc w:val="both"/>
        <w:rPr>
          <w:sz w:val="32"/>
          <w:szCs w:val="32"/>
        </w:rPr>
      </w:pPr>
    </w:p>
    <w:p w:rsidR="00D56055" w:rsidRPr="00A84A08" w:rsidRDefault="00D56055" w:rsidP="00B16CA8">
      <w:pPr>
        <w:pStyle w:val="1"/>
        <w:tabs>
          <w:tab w:val="clear" w:pos="432"/>
        </w:tabs>
        <w:rPr>
          <w:rFonts w:cs="Times New Roman"/>
        </w:rPr>
      </w:pPr>
    </w:p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B16CA8"/>
    <w:p w:rsidR="00D56055" w:rsidRPr="00A84A08" w:rsidRDefault="00D56055" w:rsidP="005967B2">
      <w:pPr>
        <w:jc w:val="center"/>
        <w:rPr>
          <w:sz w:val="20"/>
          <w:szCs w:val="20"/>
        </w:rPr>
      </w:pPr>
    </w:p>
    <w:p w:rsidR="00D56055" w:rsidRPr="00A84A08" w:rsidRDefault="00D56055" w:rsidP="005967B2">
      <w:pPr>
        <w:rPr>
          <w:sz w:val="22"/>
          <w:szCs w:val="22"/>
        </w:rPr>
      </w:pPr>
    </w:p>
    <w:p w:rsidR="00D56055" w:rsidRPr="00A84A08" w:rsidRDefault="00D56055" w:rsidP="005967B2">
      <w:pPr>
        <w:rPr>
          <w:sz w:val="22"/>
          <w:szCs w:val="22"/>
        </w:rPr>
      </w:pPr>
    </w:p>
    <w:p w:rsidR="00D56055" w:rsidRPr="00A84A08" w:rsidRDefault="00D56055" w:rsidP="003578B2">
      <w:pPr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 w:rsidRPr="00A84A08">
        <w:t>Схвалено Вченою радою університету  “_______”  __________________ 20___ року, протокол №__.</w:t>
      </w:r>
      <w:r w:rsidRPr="00A84A08">
        <w:br w:type="page"/>
      </w:r>
      <w:r w:rsidRPr="00A84A08">
        <w:rPr>
          <w:b/>
          <w:bCs/>
          <w:sz w:val="28"/>
          <w:szCs w:val="28"/>
        </w:rPr>
        <w:lastRenderedPageBreak/>
        <w:t xml:space="preserve">Тимчасовий стандарт підготовки: </w:t>
      </w:r>
      <w:r w:rsidRPr="00A84A08">
        <w:rPr>
          <w:sz w:val="28"/>
          <w:szCs w:val="28"/>
        </w:rPr>
        <w:t xml:space="preserve">вища освіта, </w:t>
      </w:r>
      <w:r w:rsidR="008129EA" w:rsidRPr="00A84A08">
        <w:rPr>
          <w:sz w:val="28"/>
          <w:szCs w:val="28"/>
        </w:rPr>
        <w:t>маг</w:t>
      </w:r>
      <w:r w:rsidR="00A84A08" w:rsidRPr="00A84A08">
        <w:rPr>
          <w:sz w:val="28"/>
          <w:szCs w:val="28"/>
        </w:rPr>
        <w:t>і</w:t>
      </w:r>
      <w:r w:rsidR="008129EA" w:rsidRPr="00A84A08">
        <w:rPr>
          <w:sz w:val="28"/>
          <w:szCs w:val="28"/>
        </w:rPr>
        <w:t>стр</w:t>
      </w:r>
    </w:p>
    <w:p w:rsidR="007F7BD3" w:rsidRPr="00A84A08" w:rsidRDefault="00D56055" w:rsidP="003578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 xml:space="preserve">за </w:t>
      </w:r>
      <w:r w:rsidR="008129EA" w:rsidRPr="00A84A08">
        <w:rPr>
          <w:b/>
          <w:bCs/>
          <w:sz w:val="28"/>
          <w:szCs w:val="28"/>
        </w:rPr>
        <w:t>спеціальністю</w:t>
      </w:r>
      <w:r w:rsidRPr="00A84A08">
        <w:rPr>
          <w:b/>
          <w:bCs/>
          <w:sz w:val="28"/>
          <w:szCs w:val="28"/>
        </w:rPr>
        <w:t xml:space="preserve">: </w:t>
      </w:r>
    </w:p>
    <w:p w:rsidR="00D56055" w:rsidRPr="00A84A08" w:rsidRDefault="00D056A9" w:rsidP="003578B2">
      <w:pPr>
        <w:spacing w:line="360" w:lineRule="auto"/>
        <w:ind w:firstLine="709"/>
        <w:jc w:val="both"/>
        <w:rPr>
          <w:sz w:val="28"/>
          <w:szCs w:val="32"/>
        </w:rPr>
      </w:pPr>
      <w:r w:rsidRPr="00A84A08">
        <w:rPr>
          <w:sz w:val="28"/>
          <w:szCs w:val="32"/>
        </w:rPr>
        <w:t>125</w:t>
      </w:r>
      <w:r w:rsidR="007F7BD3" w:rsidRPr="00A84A08">
        <w:rPr>
          <w:sz w:val="28"/>
          <w:szCs w:val="32"/>
        </w:rPr>
        <w:t xml:space="preserve"> – “</w:t>
      </w:r>
      <w:proofErr w:type="spellStart"/>
      <w:r w:rsidRPr="00A84A08">
        <w:rPr>
          <w:sz w:val="28"/>
          <w:szCs w:val="32"/>
        </w:rPr>
        <w:t>Кібербезпека</w:t>
      </w:r>
      <w:proofErr w:type="spellEnd"/>
      <w:r w:rsidR="00924140" w:rsidRPr="00A84A08">
        <w:rPr>
          <w:sz w:val="28"/>
          <w:szCs w:val="32"/>
        </w:rPr>
        <w:t>”;</w:t>
      </w:r>
    </w:p>
    <w:p w:rsidR="00924140" w:rsidRPr="00A84A08" w:rsidRDefault="00924140" w:rsidP="003578B2">
      <w:pPr>
        <w:spacing w:line="360" w:lineRule="auto"/>
        <w:ind w:firstLine="709"/>
        <w:jc w:val="both"/>
        <w:rPr>
          <w:b/>
          <w:sz w:val="28"/>
          <w:szCs w:val="32"/>
        </w:rPr>
      </w:pPr>
      <w:proofErr w:type="spellStart"/>
      <w:r w:rsidRPr="00A84A08">
        <w:rPr>
          <w:b/>
          <w:sz w:val="28"/>
          <w:szCs w:val="32"/>
        </w:rPr>
        <w:t>спеціалізаціями</w:t>
      </w:r>
      <w:proofErr w:type="spellEnd"/>
      <w:r w:rsidRPr="00A84A08">
        <w:rPr>
          <w:b/>
          <w:sz w:val="28"/>
          <w:szCs w:val="32"/>
        </w:rPr>
        <w:t>:</w:t>
      </w:r>
    </w:p>
    <w:p w:rsidR="00924140" w:rsidRPr="00A84A08" w:rsidRDefault="00924140" w:rsidP="00924140">
      <w:pPr>
        <w:numPr>
          <w:ilvl w:val="0"/>
          <w:numId w:val="38"/>
        </w:numPr>
        <w:spacing w:line="360" w:lineRule="auto"/>
        <w:jc w:val="both"/>
        <w:rPr>
          <w:b/>
          <w:sz w:val="28"/>
          <w:szCs w:val="32"/>
        </w:rPr>
      </w:pPr>
      <w:r w:rsidRPr="00A84A08">
        <w:rPr>
          <w:sz w:val="28"/>
          <w:szCs w:val="28"/>
        </w:rPr>
        <w:t>“Безпека інформаційних і комунікаційних систем”;</w:t>
      </w:r>
    </w:p>
    <w:p w:rsidR="00924140" w:rsidRPr="00A84A08" w:rsidRDefault="00924140" w:rsidP="00924140">
      <w:pPr>
        <w:numPr>
          <w:ilvl w:val="0"/>
          <w:numId w:val="38"/>
        </w:numPr>
        <w:spacing w:line="360" w:lineRule="auto"/>
        <w:jc w:val="both"/>
        <w:rPr>
          <w:b/>
          <w:sz w:val="28"/>
          <w:szCs w:val="32"/>
        </w:rPr>
      </w:pPr>
      <w:r w:rsidRPr="00A84A08">
        <w:rPr>
          <w:sz w:val="28"/>
          <w:szCs w:val="28"/>
        </w:rPr>
        <w:t>"Контроль якості програмного забезпечення"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sz w:val="28"/>
          <w:szCs w:val="28"/>
        </w:rPr>
      </w:pPr>
      <w:r w:rsidRPr="00A84A08">
        <w:rPr>
          <w:b/>
          <w:bCs/>
          <w:sz w:val="28"/>
          <w:szCs w:val="28"/>
        </w:rPr>
        <w:t xml:space="preserve">Тип диплому: </w:t>
      </w:r>
      <w:r w:rsidRPr="00A84A08">
        <w:rPr>
          <w:sz w:val="28"/>
          <w:szCs w:val="28"/>
        </w:rPr>
        <w:t>одиночний.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sz w:val="28"/>
          <w:szCs w:val="28"/>
        </w:rPr>
      </w:pPr>
      <w:r w:rsidRPr="00A84A08">
        <w:rPr>
          <w:b/>
          <w:bCs/>
          <w:sz w:val="28"/>
          <w:szCs w:val="28"/>
        </w:rPr>
        <w:t xml:space="preserve">Обсяг програми: </w:t>
      </w:r>
      <w:r w:rsidR="00D056A9" w:rsidRPr="00A84A08">
        <w:rPr>
          <w:sz w:val="28"/>
          <w:szCs w:val="28"/>
        </w:rPr>
        <w:t>90</w:t>
      </w:r>
      <w:r w:rsidRPr="00A84A08">
        <w:rPr>
          <w:sz w:val="28"/>
          <w:szCs w:val="28"/>
        </w:rPr>
        <w:t xml:space="preserve"> кредитів </w:t>
      </w:r>
      <w:proofErr w:type="spellStart"/>
      <w:r w:rsidRPr="00A84A08">
        <w:rPr>
          <w:sz w:val="28"/>
          <w:szCs w:val="28"/>
        </w:rPr>
        <w:t>ЄКТС</w:t>
      </w:r>
      <w:proofErr w:type="spellEnd"/>
      <w:r w:rsidRPr="00A84A08">
        <w:rPr>
          <w:sz w:val="28"/>
          <w:szCs w:val="28"/>
        </w:rPr>
        <w:t>.</w:t>
      </w:r>
    </w:p>
    <w:p w:rsidR="00D56055" w:rsidRPr="00A84A08" w:rsidRDefault="00D56055" w:rsidP="0037597F">
      <w:pPr>
        <w:spacing w:after="120" w:line="360" w:lineRule="auto"/>
        <w:ind w:firstLine="709"/>
        <w:jc w:val="both"/>
        <w:rPr>
          <w:sz w:val="28"/>
          <w:szCs w:val="28"/>
        </w:rPr>
      </w:pPr>
      <w:r w:rsidRPr="00A84A08">
        <w:rPr>
          <w:b/>
          <w:bCs/>
          <w:sz w:val="28"/>
          <w:szCs w:val="28"/>
        </w:rPr>
        <w:t xml:space="preserve">Нормативний термін навчання – </w:t>
      </w:r>
      <w:r w:rsidR="00D056A9" w:rsidRPr="00A84A08">
        <w:rPr>
          <w:b/>
          <w:bCs/>
          <w:sz w:val="28"/>
          <w:szCs w:val="28"/>
        </w:rPr>
        <w:t>1,5</w:t>
      </w:r>
      <w:r w:rsidRPr="00A84A08">
        <w:rPr>
          <w:sz w:val="28"/>
          <w:szCs w:val="28"/>
        </w:rPr>
        <w:t xml:space="preserve"> роки.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 xml:space="preserve">Вимоги до рівня освіти осіб, які можуть розпочати навчання за програмою, і вимоги до </w:t>
      </w:r>
      <w:r w:rsidR="007F7BD3" w:rsidRPr="00A84A08">
        <w:rPr>
          <w:b/>
          <w:bCs/>
          <w:sz w:val="28"/>
          <w:szCs w:val="28"/>
        </w:rPr>
        <w:t>професійного відбору вступників:</w:t>
      </w:r>
    </w:p>
    <w:p w:rsidR="00D056A9" w:rsidRPr="00A84A08" w:rsidRDefault="00D056A9" w:rsidP="00D056A9">
      <w:pPr>
        <w:tabs>
          <w:tab w:val="left" w:pos="720"/>
          <w:tab w:val="left" w:pos="1080"/>
        </w:tabs>
        <w:spacing w:line="360" w:lineRule="auto"/>
        <w:jc w:val="both"/>
        <w:outlineLvl w:val="0"/>
        <w:rPr>
          <w:sz w:val="28"/>
          <w:szCs w:val="28"/>
        </w:rPr>
      </w:pPr>
      <w:r w:rsidRPr="00A84A08">
        <w:rPr>
          <w:sz w:val="28"/>
          <w:szCs w:val="28"/>
        </w:rPr>
        <w:tab/>
      </w:r>
      <w:r w:rsidR="007F7BD3" w:rsidRPr="00A84A08">
        <w:rPr>
          <w:sz w:val="28"/>
          <w:szCs w:val="28"/>
        </w:rPr>
        <w:t>п</w:t>
      </w:r>
      <w:r w:rsidR="00D56055" w:rsidRPr="00A84A08">
        <w:rPr>
          <w:sz w:val="28"/>
          <w:szCs w:val="28"/>
        </w:rPr>
        <w:t xml:space="preserve">опередній рівень освіти або(та) професійної підготовки: </w:t>
      </w:r>
    </w:p>
    <w:p w:rsidR="00D056A9" w:rsidRPr="00A84A08" w:rsidRDefault="00D056A9" w:rsidP="00D056A9">
      <w:pPr>
        <w:numPr>
          <w:ilvl w:val="0"/>
          <w:numId w:val="18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84A08">
        <w:rPr>
          <w:sz w:val="28"/>
          <w:szCs w:val="28"/>
        </w:rPr>
        <w:t xml:space="preserve">(перелік 2010 р.) </w:t>
      </w:r>
      <w:r w:rsidR="008129EA" w:rsidRPr="00A84A08">
        <w:rPr>
          <w:sz w:val="28"/>
          <w:szCs w:val="28"/>
        </w:rPr>
        <w:t xml:space="preserve">базова вища освіта за </w:t>
      </w:r>
      <w:proofErr w:type="spellStart"/>
      <w:r w:rsidR="008129EA" w:rsidRPr="00A84A08">
        <w:rPr>
          <w:sz w:val="28"/>
          <w:szCs w:val="28"/>
        </w:rPr>
        <w:t>напрямом</w:t>
      </w:r>
      <w:r w:rsidRPr="00A84A08">
        <w:rPr>
          <w:sz w:val="28"/>
          <w:szCs w:val="28"/>
        </w:rPr>
        <w:t>–</w:t>
      </w:r>
      <w:proofErr w:type="spellEnd"/>
      <w:r w:rsidRPr="00A84A08">
        <w:rPr>
          <w:sz w:val="28"/>
          <w:szCs w:val="28"/>
        </w:rPr>
        <w:t xml:space="preserve"> </w:t>
      </w:r>
      <w:r w:rsidR="008129EA" w:rsidRPr="00A84A08">
        <w:rPr>
          <w:sz w:val="28"/>
          <w:szCs w:val="28"/>
        </w:rPr>
        <w:t>6.170101 “Безпека інформаційних і комунікаційних систем”</w:t>
      </w:r>
      <w:r w:rsidR="00D56055" w:rsidRPr="00A84A08">
        <w:rPr>
          <w:sz w:val="28"/>
          <w:szCs w:val="28"/>
        </w:rPr>
        <w:t>;</w:t>
      </w:r>
      <w:r w:rsidRPr="00A84A08">
        <w:rPr>
          <w:sz w:val="28"/>
          <w:szCs w:val="28"/>
        </w:rPr>
        <w:t xml:space="preserve"> </w:t>
      </w:r>
    </w:p>
    <w:p w:rsidR="00D56055" w:rsidRPr="00A84A08" w:rsidRDefault="00D056A9" w:rsidP="00D056A9">
      <w:pPr>
        <w:numPr>
          <w:ilvl w:val="0"/>
          <w:numId w:val="18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84A08">
        <w:rPr>
          <w:sz w:val="28"/>
          <w:szCs w:val="28"/>
        </w:rPr>
        <w:t>(перелік 2015 р.) – галузь знань –12 – Інформаційні технології;</w:t>
      </w:r>
    </w:p>
    <w:p w:rsidR="00D56055" w:rsidRPr="00A84A08" w:rsidRDefault="00D56055" w:rsidP="003578B2">
      <w:pPr>
        <w:numPr>
          <w:ilvl w:val="0"/>
          <w:numId w:val="18"/>
        </w:numPr>
        <w:tabs>
          <w:tab w:val="num" w:pos="0"/>
          <w:tab w:val="left" w:pos="72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84A08">
        <w:rPr>
          <w:sz w:val="28"/>
          <w:szCs w:val="28"/>
        </w:rPr>
        <w:t>абітурієнти повинні мати державний документ про освіту або(та) професійну підготовку встановленого зразка;</w:t>
      </w:r>
    </w:p>
    <w:p w:rsidR="00D56055" w:rsidRPr="00A84A08" w:rsidRDefault="00D56055" w:rsidP="0037597F">
      <w:pPr>
        <w:numPr>
          <w:ilvl w:val="0"/>
          <w:numId w:val="18"/>
        </w:numPr>
        <w:tabs>
          <w:tab w:val="num" w:pos="0"/>
          <w:tab w:val="left" w:pos="720"/>
          <w:tab w:val="left" w:pos="1080"/>
        </w:tabs>
        <w:spacing w:after="120" w:line="360" w:lineRule="auto"/>
        <w:ind w:left="0" w:firstLine="709"/>
        <w:jc w:val="both"/>
        <w:outlineLvl w:val="0"/>
        <w:rPr>
          <w:sz w:val="28"/>
          <w:szCs w:val="28"/>
        </w:rPr>
      </w:pPr>
      <w:r w:rsidRPr="00A84A08">
        <w:rPr>
          <w:sz w:val="28"/>
          <w:szCs w:val="28"/>
        </w:rPr>
        <w:t>для забезпечення цілей підготовки фахівця, які подані в освітньо-кваліфікаційній характеристиці, абітурієнт повинен:</w:t>
      </w:r>
    </w:p>
    <w:p w:rsidR="00D56055" w:rsidRPr="00A84A08" w:rsidRDefault="00D56055" w:rsidP="003759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>Знати: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основні закони фізики і </w:t>
      </w:r>
      <w:r w:rsidR="000F6B52" w:rsidRPr="00A84A08">
        <w:rPr>
          <w:sz w:val="28"/>
          <w:szCs w:val="28"/>
        </w:rPr>
        <w:t>вищої математики</w:t>
      </w:r>
      <w:r w:rsidRPr="00A84A08">
        <w:rPr>
          <w:sz w:val="28"/>
          <w:szCs w:val="28"/>
        </w:rPr>
        <w:t>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основи електроніки, теорії кіл, сигналі та процесі в електроніці, принципів побудови мікропроцесорів та їх застосування;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математичний апарат теорії чисел, груп, </w:t>
      </w:r>
      <w:proofErr w:type="spellStart"/>
      <w:r w:rsidRPr="00A84A08">
        <w:rPr>
          <w:sz w:val="28"/>
          <w:szCs w:val="28"/>
        </w:rPr>
        <w:t>полей</w:t>
      </w:r>
      <w:proofErr w:type="spellEnd"/>
      <w:r w:rsidRPr="00A84A08">
        <w:rPr>
          <w:sz w:val="28"/>
          <w:szCs w:val="28"/>
        </w:rPr>
        <w:t>, кілець, якій необхідний для засвоєння та практичного використання криптографічних методів;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основи прикладної криптології;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теоретичні основи </w:t>
      </w:r>
      <w:r w:rsidR="00924140" w:rsidRPr="00A84A08">
        <w:rPr>
          <w:sz w:val="28"/>
          <w:szCs w:val="28"/>
        </w:rPr>
        <w:t xml:space="preserve">побудови та оцінки якості </w:t>
      </w:r>
      <w:r w:rsidRPr="00A84A08">
        <w:rPr>
          <w:sz w:val="28"/>
          <w:szCs w:val="28"/>
        </w:rPr>
        <w:t>сучасних інформаційних технологій</w:t>
      </w:r>
      <w:r w:rsidR="00924140" w:rsidRPr="00A84A08">
        <w:rPr>
          <w:sz w:val="28"/>
          <w:szCs w:val="28"/>
        </w:rPr>
        <w:t xml:space="preserve"> та програмних систем</w:t>
      </w:r>
      <w:r w:rsidRPr="00A84A08">
        <w:rPr>
          <w:sz w:val="28"/>
          <w:szCs w:val="28"/>
        </w:rPr>
        <w:t>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основні мови програмування, існуючі засоби розробки баз даних та забезпечення їх захисту;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lastRenderedPageBreak/>
        <w:t>принципи побудови та функціонування систем технічного захисту інформації і комплексних систем захисту інформації</w:t>
      </w:r>
      <w:r w:rsidR="00D056A9" w:rsidRPr="00A84A08">
        <w:rPr>
          <w:sz w:val="28"/>
          <w:szCs w:val="28"/>
        </w:rPr>
        <w:t xml:space="preserve"> у загальної системі забезпечення </w:t>
      </w:r>
      <w:proofErr w:type="spellStart"/>
      <w:r w:rsidR="00D056A9" w:rsidRPr="00A84A08">
        <w:rPr>
          <w:sz w:val="28"/>
          <w:szCs w:val="28"/>
        </w:rPr>
        <w:t>кібербезпеки</w:t>
      </w:r>
      <w:proofErr w:type="spellEnd"/>
      <w:r w:rsidRPr="00A84A08">
        <w:rPr>
          <w:sz w:val="28"/>
          <w:szCs w:val="28"/>
        </w:rPr>
        <w:t>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84A08">
        <w:rPr>
          <w:sz w:val="28"/>
          <w:szCs w:val="28"/>
        </w:rPr>
        <w:t>стеганографічні</w:t>
      </w:r>
      <w:proofErr w:type="spellEnd"/>
      <w:r w:rsidRPr="00A84A08">
        <w:rPr>
          <w:sz w:val="28"/>
          <w:szCs w:val="28"/>
        </w:rPr>
        <w:t xml:space="preserve"> методи захисту інформації;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компоненти складних комп’ютерних мереж;</w:t>
      </w:r>
    </w:p>
    <w:p w:rsidR="00D56055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after="120"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основні положення нормативно-правового забезпечення </w:t>
      </w:r>
      <w:proofErr w:type="spellStart"/>
      <w:r w:rsidR="00D056A9" w:rsidRPr="00A84A08">
        <w:rPr>
          <w:sz w:val="28"/>
          <w:szCs w:val="28"/>
        </w:rPr>
        <w:t>кібербезпеки</w:t>
      </w:r>
      <w:proofErr w:type="spellEnd"/>
    </w:p>
    <w:p w:rsidR="00924140" w:rsidRPr="00A84A08" w:rsidRDefault="00924140" w:rsidP="0037597F">
      <w:pPr>
        <w:numPr>
          <w:ilvl w:val="0"/>
          <w:numId w:val="19"/>
        </w:numPr>
        <w:tabs>
          <w:tab w:val="num" w:pos="0"/>
        </w:tabs>
        <w:suppressAutoHyphens w:val="0"/>
        <w:spacing w:after="120"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сучасні технології забезпечення та оцінки якості програмного забезпечення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>Уміти: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здійснювати оцінки захищеності інформації в </w:t>
      </w:r>
      <w:proofErr w:type="spellStart"/>
      <w:r w:rsidR="00924140" w:rsidRPr="00A84A08">
        <w:rPr>
          <w:sz w:val="28"/>
          <w:szCs w:val="28"/>
        </w:rPr>
        <w:t>кіберсистемах</w:t>
      </w:r>
      <w:proofErr w:type="spellEnd"/>
      <w:r w:rsidRPr="00A84A08">
        <w:rPr>
          <w:sz w:val="28"/>
          <w:szCs w:val="28"/>
        </w:rPr>
        <w:t>;</w:t>
      </w:r>
    </w:p>
    <w:p w:rsidR="0037597F" w:rsidRPr="00A84A08" w:rsidRDefault="00EA5466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виконувати </w:t>
      </w:r>
      <w:r w:rsidR="0037597F" w:rsidRPr="00A84A08">
        <w:rPr>
          <w:sz w:val="28"/>
          <w:szCs w:val="28"/>
        </w:rPr>
        <w:t>аналіз ризиків та джерел загроз;</w:t>
      </w:r>
    </w:p>
    <w:p w:rsidR="0037597F" w:rsidRPr="00A84A08" w:rsidRDefault="00EA5466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застосовувати </w:t>
      </w:r>
      <w:r w:rsidR="0037597F" w:rsidRPr="00A84A08">
        <w:rPr>
          <w:sz w:val="28"/>
          <w:szCs w:val="28"/>
        </w:rPr>
        <w:t xml:space="preserve">кодування інформаційних повідомлень, використовуючи методи побудови </w:t>
      </w:r>
      <w:r w:rsidR="00924140" w:rsidRPr="00A84A08">
        <w:rPr>
          <w:sz w:val="28"/>
          <w:szCs w:val="28"/>
        </w:rPr>
        <w:t xml:space="preserve">економних та </w:t>
      </w:r>
      <w:r w:rsidR="0037597F" w:rsidRPr="00A84A08">
        <w:rPr>
          <w:sz w:val="28"/>
          <w:szCs w:val="28"/>
        </w:rPr>
        <w:t>завадостійких кодів;</w:t>
      </w:r>
    </w:p>
    <w:p w:rsidR="0037597F" w:rsidRPr="00A84A08" w:rsidRDefault="00EA5466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вибирати основні методі та способі</w:t>
      </w:r>
      <w:r w:rsidR="0037597F" w:rsidRPr="00A84A08">
        <w:rPr>
          <w:sz w:val="28"/>
          <w:szCs w:val="28"/>
        </w:rPr>
        <w:t xml:space="preserve"> захисту інформації відповідно до вимог сучасних стандартів інформаційної безпеки щодо критеріїв безпеки інформаційних технологій, застосовуючи системний підхід та знання основ теорії </w:t>
      </w:r>
      <w:proofErr w:type="spellStart"/>
      <w:r w:rsidR="00924140" w:rsidRPr="00A84A08">
        <w:rPr>
          <w:sz w:val="28"/>
          <w:szCs w:val="28"/>
        </w:rPr>
        <w:t>кібер</w:t>
      </w:r>
      <w:r w:rsidR="0037597F" w:rsidRPr="00A84A08">
        <w:rPr>
          <w:sz w:val="28"/>
          <w:szCs w:val="28"/>
        </w:rPr>
        <w:t>безпеки</w:t>
      </w:r>
      <w:proofErr w:type="spellEnd"/>
      <w:r w:rsidR="0037597F" w:rsidRPr="00A84A08">
        <w:rPr>
          <w:sz w:val="28"/>
          <w:szCs w:val="28"/>
        </w:rPr>
        <w:t>;</w:t>
      </w:r>
    </w:p>
    <w:p w:rsidR="0037597F" w:rsidRPr="00A84A08" w:rsidRDefault="00EA5466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вибирати </w:t>
      </w:r>
      <w:r w:rsidR="0037597F" w:rsidRPr="00A84A08">
        <w:rPr>
          <w:sz w:val="28"/>
          <w:szCs w:val="28"/>
        </w:rPr>
        <w:t>та застосовува</w:t>
      </w:r>
      <w:r w:rsidRPr="00A84A08">
        <w:rPr>
          <w:sz w:val="28"/>
          <w:szCs w:val="28"/>
        </w:rPr>
        <w:t>ти</w:t>
      </w:r>
      <w:r w:rsidR="0037597F" w:rsidRPr="00A84A08">
        <w:rPr>
          <w:sz w:val="28"/>
          <w:szCs w:val="28"/>
        </w:rPr>
        <w:t xml:space="preserve"> стандартн</w:t>
      </w:r>
      <w:r w:rsidRPr="00A84A08">
        <w:rPr>
          <w:sz w:val="28"/>
          <w:szCs w:val="28"/>
        </w:rPr>
        <w:t>і</w:t>
      </w:r>
      <w:r w:rsidR="0037597F" w:rsidRPr="00A84A08">
        <w:rPr>
          <w:sz w:val="28"/>
          <w:szCs w:val="28"/>
        </w:rPr>
        <w:t xml:space="preserve"> криптографічн</w:t>
      </w:r>
      <w:r w:rsidRPr="00A84A08">
        <w:rPr>
          <w:sz w:val="28"/>
          <w:szCs w:val="28"/>
        </w:rPr>
        <w:t>і</w:t>
      </w:r>
      <w:r w:rsidR="0037597F" w:rsidRPr="00A84A08">
        <w:rPr>
          <w:sz w:val="28"/>
          <w:szCs w:val="28"/>
        </w:rPr>
        <w:t xml:space="preserve"> алгоритм</w:t>
      </w:r>
      <w:r w:rsidRPr="00A84A08">
        <w:rPr>
          <w:sz w:val="28"/>
          <w:szCs w:val="28"/>
        </w:rPr>
        <w:t>и та протоколи</w:t>
      </w:r>
      <w:r w:rsidR="0037597F" w:rsidRPr="00A84A08">
        <w:rPr>
          <w:sz w:val="28"/>
          <w:szCs w:val="28"/>
        </w:rPr>
        <w:t xml:space="preserve"> для захисту інформації</w:t>
      </w:r>
      <w:r w:rsidR="00924140" w:rsidRPr="00A84A08">
        <w:rPr>
          <w:sz w:val="28"/>
          <w:szCs w:val="28"/>
        </w:rPr>
        <w:t xml:space="preserve"> у </w:t>
      </w:r>
      <w:proofErr w:type="spellStart"/>
      <w:r w:rsidR="00924140" w:rsidRPr="00A84A08">
        <w:rPr>
          <w:sz w:val="28"/>
          <w:szCs w:val="28"/>
        </w:rPr>
        <w:t>кіберсистемах</w:t>
      </w:r>
      <w:proofErr w:type="spellEnd"/>
      <w:r w:rsidR="0037597F" w:rsidRPr="00A84A08">
        <w:rPr>
          <w:sz w:val="28"/>
          <w:szCs w:val="28"/>
        </w:rPr>
        <w:t>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використ</w:t>
      </w:r>
      <w:r w:rsidR="00EA5466" w:rsidRPr="00A84A08">
        <w:rPr>
          <w:sz w:val="28"/>
          <w:szCs w:val="28"/>
        </w:rPr>
        <w:t>овувати</w:t>
      </w:r>
      <w:r w:rsidRPr="00A84A08">
        <w:rPr>
          <w:sz w:val="28"/>
          <w:szCs w:val="28"/>
        </w:rPr>
        <w:t xml:space="preserve"> методі і засобі щодо протидії несанкціонованому отриманню інформації відповідно до вимог нормативних документів системи технічного захисту інформації;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пров</w:t>
      </w:r>
      <w:r w:rsidR="00EA5466" w:rsidRPr="00A84A08">
        <w:rPr>
          <w:sz w:val="28"/>
          <w:szCs w:val="28"/>
        </w:rPr>
        <w:t>одити</w:t>
      </w:r>
      <w:r w:rsidRPr="00A84A08">
        <w:rPr>
          <w:sz w:val="28"/>
          <w:szCs w:val="28"/>
        </w:rPr>
        <w:t xml:space="preserve"> оцінки відповідності системи управління інформаційною безпекою своєму призначенню відповідно до вимог діючих стандартів та нормативних документів;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розробл</w:t>
      </w:r>
      <w:r w:rsidR="00EA5466" w:rsidRPr="00A84A08">
        <w:rPr>
          <w:sz w:val="28"/>
          <w:szCs w:val="28"/>
        </w:rPr>
        <w:t>яти</w:t>
      </w:r>
      <w:r w:rsidRPr="00A84A08">
        <w:rPr>
          <w:sz w:val="28"/>
          <w:szCs w:val="28"/>
        </w:rPr>
        <w:t xml:space="preserve"> календарн</w:t>
      </w:r>
      <w:r w:rsidR="00EA5466" w:rsidRPr="00A84A08">
        <w:rPr>
          <w:sz w:val="28"/>
          <w:szCs w:val="28"/>
        </w:rPr>
        <w:t>і</w:t>
      </w:r>
      <w:r w:rsidRPr="00A84A08">
        <w:rPr>
          <w:sz w:val="28"/>
          <w:szCs w:val="28"/>
        </w:rPr>
        <w:t xml:space="preserve"> плані щодо робіт по створенню комплексних систем </w:t>
      </w:r>
      <w:proofErr w:type="spellStart"/>
      <w:r w:rsidR="00924140" w:rsidRPr="00A84A08">
        <w:rPr>
          <w:sz w:val="28"/>
          <w:szCs w:val="28"/>
        </w:rPr>
        <w:t>кибербезпеки</w:t>
      </w:r>
      <w:proofErr w:type="spellEnd"/>
      <w:r w:rsidRPr="00A84A08">
        <w:rPr>
          <w:sz w:val="28"/>
          <w:szCs w:val="28"/>
        </w:rPr>
        <w:t>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моделюва</w:t>
      </w:r>
      <w:r w:rsidR="00EA5466" w:rsidRPr="00A84A08">
        <w:rPr>
          <w:sz w:val="28"/>
          <w:szCs w:val="28"/>
        </w:rPr>
        <w:t>ти</w:t>
      </w:r>
      <w:r w:rsidRPr="00A84A08">
        <w:rPr>
          <w:sz w:val="28"/>
          <w:szCs w:val="28"/>
        </w:rPr>
        <w:t xml:space="preserve"> складн</w:t>
      </w:r>
      <w:r w:rsidR="00EA5466" w:rsidRPr="00A84A08">
        <w:rPr>
          <w:sz w:val="28"/>
          <w:szCs w:val="28"/>
        </w:rPr>
        <w:t>і</w:t>
      </w:r>
      <w:r w:rsidRPr="00A84A08">
        <w:rPr>
          <w:sz w:val="28"/>
          <w:szCs w:val="28"/>
        </w:rPr>
        <w:t xml:space="preserve"> систем</w:t>
      </w:r>
      <w:r w:rsidR="00EA5466" w:rsidRPr="00A84A08">
        <w:rPr>
          <w:sz w:val="28"/>
          <w:szCs w:val="28"/>
        </w:rPr>
        <w:t>и</w:t>
      </w:r>
      <w:r w:rsidRPr="00A84A08">
        <w:rPr>
          <w:sz w:val="28"/>
          <w:szCs w:val="28"/>
        </w:rPr>
        <w:t xml:space="preserve"> захисту і обробки інформації;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оцін</w:t>
      </w:r>
      <w:r w:rsidR="00EA5466" w:rsidRPr="00A84A08">
        <w:rPr>
          <w:sz w:val="28"/>
          <w:szCs w:val="28"/>
        </w:rPr>
        <w:t>ювати</w:t>
      </w:r>
      <w:r w:rsidRPr="00A84A08">
        <w:rPr>
          <w:sz w:val="28"/>
          <w:szCs w:val="28"/>
        </w:rPr>
        <w:t xml:space="preserve"> пропускн</w:t>
      </w:r>
      <w:r w:rsidR="00EA5466" w:rsidRPr="00A84A08">
        <w:rPr>
          <w:sz w:val="28"/>
          <w:szCs w:val="28"/>
        </w:rPr>
        <w:t>у спроможні</w:t>
      </w:r>
      <w:r w:rsidRPr="00A84A08">
        <w:rPr>
          <w:sz w:val="28"/>
          <w:szCs w:val="28"/>
        </w:rPr>
        <w:t>ст</w:t>
      </w:r>
      <w:r w:rsidR="00EA5466" w:rsidRPr="00A84A08">
        <w:rPr>
          <w:sz w:val="28"/>
          <w:szCs w:val="28"/>
        </w:rPr>
        <w:t>ь</w:t>
      </w:r>
      <w:r w:rsidRPr="00A84A08">
        <w:rPr>
          <w:sz w:val="28"/>
          <w:szCs w:val="28"/>
        </w:rPr>
        <w:t xml:space="preserve"> каналів передавання прихованої інформації;</w:t>
      </w:r>
    </w:p>
    <w:p w:rsidR="0037597F" w:rsidRPr="00A84A08" w:rsidRDefault="0037597F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lastRenderedPageBreak/>
        <w:t>оцін</w:t>
      </w:r>
      <w:r w:rsidR="00EA5466" w:rsidRPr="00A84A08">
        <w:rPr>
          <w:sz w:val="28"/>
          <w:szCs w:val="28"/>
        </w:rPr>
        <w:t>ювати</w:t>
      </w:r>
      <w:r w:rsidRPr="00A84A08">
        <w:rPr>
          <w:sz w:val="28"/>
          <w:szCs w:val="28"/>
        </w:rPr>
        <w:t xml:space="preserve"> </w:t>
      </w:r>
      <w:r w:rsidR="00EA5466" w:rsidRPr="00A84A08">
        <w:rPr>
          <w:sz w:val="28"/>
          <w:szCs w:val="28"/>
        </w:rPr>
        <w:t>стійкі</w:t>
      </w:r>
      <w:r w:rsidRPr="00A84A08">
        <w:rPr>
          <w:sz w:val="28"/>
          <w:szCs w:val="28"/>
        </w:rPr>
        <w:t>ст</w:t>
      </w:r>
      <w:r w:rsidR="00EA5466" w:rsidRPr="00A84A08">
        <w:rPr>
          <w:sz w:val="28"/>
          <w:szCs w:val="28"/>
        </w:rPr>
        <w:t>ь</w:t>
      </w:r>
      <w:r w:rsidRPr="00A84A08">
        <w:rPr>
          <w:sz w:val="28"/>
          <w:szCs w:val="28"/>
        </w:rPr>
        <w:t xml:space="preserve"> сте</w:t>
      </w:r>
      <w:r w:rsidR="00924140" w:rsidRPr="00A84A08">
        <w:rPr>
          <w:sz w:val="28"/>
          <w:szCs w:val="28"/>
        </w:rPr>
        <w:t>гано</w:t>
      </w:r>
      <w:r w:rsidRPr="00A84A08">
        <w:rPr>
          <w:sz w:val="28"/>
          <w:szCs w:val="28"/>
        </w:rPr>
        <w:t>графічних систем</w:t>
      </w:r>
      <w:r w:rsidR="00924140" w:rsidRPr="00A84A08">
        <w:rPr>
          <w:sz w:val="28"/>
          <w:szCs w:val="28"/>
        </w:rPr>
        <w:t>;</w:t>
      </w:r>
    </w:p>
    <w:p w:rsidR="00924140" w:rsidRPr="00A84A08" w:rsidRDefault="00DC7241" w:rsidP="0037597F">
      <w:pPr>
        <w:numPr>
          <w:ilvl w:val="0"/>
          <w:numId w:val="19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використовувати технології та інструментарій забезпечення і контролю якості (у тому числі автоматизовані) програмного забезпечення.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>Володіти навичками:</w:t>
      </w:r>
    </w:p>
    <w:p w:rsidR="00D56055" w:rsidRPr="00A84A08" w:rsidRDefault="00D56055" w:rsidP="003578B2">
      <w:pPr>
        <w:numPr>
          <w:ilvl w:val="0"/>
          <w:numId w:val="21"/>
        </w:numPr>
        <w:tabs>
          <w:tab w:val="clear" w:pos="1774"/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конспектування лекцій;</w:t>
      </w:r>
    </w:p>
    <w:p w:rsidR="00D56055" w:rsidRPr="00A84A08" w:rsidRDefault="00D56055" w:rsidP="003578B2">
      <w:pPr>
        <w:numPr>
          <w:ilvl w:val="0"/>
          <w:numId w:val="21"/>
        </w:numPr>
        <w:tabs>
          <w:tab w:val="clear" w:pos="1774"/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самостійної роботи з літературою;</w:t>
      </w:r>
    </w:p>
    <w:p w:rsidR="00D56055" w:rsidRPr="00A84A08" w:rsidRDefault="00D56055" w:rsidP="007F7BD3">
      <w:pPr>
        <w:numPr>
          <w:ilvl w:val="0"/>
          <w:numId w:val="21"/>
        </w:numPr>
        <w:tabs>
          <w:tab w:val="clear" w:pos="1774"/>
          <w:tab w:val="num" w:pos="0"/>
        </w:tabs>
        <w:suppressAutoHyphens w:val="0"/>
        <w:spacing w:after="120"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написання рефератів, доповідей.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>Для професійної діяльності протипоказані властивості:</w:t>
      </w:r>
    </w:p>
    <w:p w:rsidR="00D56055" w:rsidRPr="00A84A08" w:rsidRDefault="00D56055" w:rsidP="003578B2">
      <w:pPr>
        <w:numPr>
          <w:ilvl w:val="0"/>
          <w:numId w:val="22"/>
        </w:numPr>
        <w:tabs>
          <w:tab w:val="clear" w:pos="1774"/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психологічні відхилення від нормального стану людини;</w:t>
      </w:r>
    </w:p>
    <w:p w:rsidR="00D56055" w:rsidRPr="00A84A08" w:rsidRDefault="00D56055" w:rsidP="003578B2">
      <w:pPr>
        <w:numPr>
          <w:ilvl w:val="0"/>
          <w:numId w:val="22"/>
        </w:numPr>
        <w:tabs>
          <w:tab w:val="clear" w:pos="1774"/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нездатність переносити довгі психологічні навантаження та стреси;</w:t>
      </w:r>
    </w:p>
    <w:p w:rsidR="00D56055" w:rsidRPr="00A84A08" w:rsidRDefault="00D56055" w:rsidP="003578B2">
      <w:pPr>
        <w:numPr>
          <w:ilvl w:val="0"/>
          <w:numId w:val="22"/>
        </w:numPr>
        <w:tabs>
          <w:tab w:val="clear" w:pos="1774"/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фізичні недоліки, відповідно встановленим медичним нормам.</w:t>
      </w:r>
    </w:p>
    <w:p w:rsidR="00D56055" w:rsidRPr="00A84A08" w:rsidRDefault="00D56055" w:rsidP="003578B2">
      <w:pPr>
        <w:spacing w:line="360" w:lineRule="auto"/>
        <w:ind w:firstLine="709"/>
        <w:jc w:val="both"/>
      </w:pPr>
    </w:p>
    <w:p w:rsidR="00D56055" w:rsidRPr="00A84A08" w:rsidRDefault="00D56055" w:rsidP="003578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 xml:space="preserve">Мета програми. 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84A08">
        <w:rPr>
          <w:b/>
          <w:bCs/>
          <w:sz w:val="28"/>
          <w:szCs w:val="28"/>
        </w:rPr>
        <w:t>Тимчасовий стандарт вищої освіти</w:t>
      </w:r>
      <w:r w:rsidRPr="00A84A08">
        <w:rPr>
          <w:spacing w:val="-2"/>
          <w:sz w:val="28"/>
          <w:szCs w:val="28"/>
        </w:rPr>
        <w:t xml:space="preserve"> є нормативним документом Харківського національного університету імені В.Н. Каразіна, у якому визначається нормативний термін та зміст навчання, встановлюються вимоги до змісту, обсягу й рівня освіти та професійної підготовки фахівця відповідного освітньо-кваліфікаційного рівня певно</w:t>
      </w:r>
      <w:r w:rsidR="00924140" w:rsidRPr="00A84A08">
        <w:rPr>
          <w:spacing w:val="-2"/>
          <w:sz w:val="28"/>
          <w:szCs w:val="28"/>
        </w:rPr>
        <w:t>ї</w:t>
      </w:r>
      <w:r w:rsidRPr="00A84A08">
        <w:rPr>
          <w:spacing w:val="-2"/>
          <w:sz w:val="28"/>
          <w:szCs w:val="28"/>
        </w:rPr>
        <w:t xml:space="preserve"> </w:t>
      </w:r>
      <w:r w:rsidR="00924140" w:rsidRPr="00A84A08">
        <w:rPr>
          <w:spacing w:val="-2"/>
          <w:sz w:val="28"/>
          <w:szCs w:val="28"/>
        </w:rPr>
        <w:t>галузі знань</w:t>
      </w:r>
      <w:r w:rsidR="00DC7241" w:rsidRPr="00A84A08">
        <w:rPr>
          <w:spacing w:val="-2"/>
          <w:sz w:val="28"/>
          <w:szCs w:val="28"/>
        </w:rPr>
        <w:t>,</w:t>
      </w:r>
      <w:r w:rsidRPr="00A84A08">
        <w:rPr>
          <w:spacing w:val="-2"/>
          <w:sz w:val="28"/>
          <w:szCs w:val="28"/>
        </w:rPr>
        <w:t xml:space="preserve"> спеціальності</w:t>
      </w:r>
      <w:r w:rsidR="00DC7241" w:rsidRPr="00A84A08">
        <w:rPr>
          <w:spacing w:val="-2"/>
          <w:sz w:val="28"/>
          <w:szCs w:val="28"/>
        </w:rPr>
        <w:t xml:space="preserve"> й </w:t>
      </w:r>
      <w:proofErr w:type="spellStart"/>
      <w:r w:rsidR="00DC7241" w:rsidRPr="00A84A08">
        <w:rPr>
          <w:spacing w:val="-2"/>
          <w:sz w:val="28"/>
          <w:szCs w:val="28"/>
        </w:rPr>
        <w:t>спеціалізацій</w:t>
      </w:r>
      <w:proofErr w:type="spellEnd"/>
      <w:r w:rsidRPr="00A84A08">
        <w:rPr>
          <w:spacing w:val="-2"/>
          <w:sz w:val="28"/>
          <w:szCs w:val="28"/>
        </w:rPr>
        <w:t>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84A08">
        <w:rPr>
          <w:spacing w:val="-2"/>
          <w:sz w:val="28"/>
          <w:szCs w:val="28"/>
        </w:rPr>
        <w:t>Цей стандарт використовується при:</w:t>
      </w:r>
    </w:p>
    <w:p w:rsidR="00D56055" w:rsidRPr="00A84A08" w:rsidRDefault="00D56055" w:rsidP="003578B2">
      <w:pPr>
        <w:numPr>
          <w:ilvl w:val="0"/>
          <w:numId w:val="16"/>
        </w:numPr>
        <w:tabs>
          <w:tab w:val="left" w:pos="0"/>
          <w:tab w:val="left" w:pos="144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84A08">
        <w:rPr>
          <w:spacing w:val="-2"/>
          <w:sz w:val="28"/>
          <w:szCs w:val="28"/>
        </w:rPr>
        <w:t>розробці та корегуванні відповідних навчальних планів і програм навчальних дисциплін;</w:t>
      </w:r>
    </w:p>
    <w:p w:rsidR="00D56055" w:rsidRPr="00A84A08" w:rsidRDefault="00D56055" w:rsidP="003578B2">
      <w:pPr>
        <w:numPr>
          <w:ilvl w:val="0"/>
          <w:numId w:val="16"/>
        </w:numPr>
        <w:tabs>
          <w:tab w:val="left" w:pos="0"/>
          <w:tab w:val="left" w:pos="144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84A08">
        <w:rPr>
          <w:spacing w:val="-2"/>
          <w:sz w:val="28"/>
          <w:szCs w:val="28"/>
        </w:rPr>
        <w:t>розробці засобів діагностики рівня освітньо</w:t>
      </w:r>
      <w:r w:rsidR="007F7BD3" w:rsidRPr="00A84A08">
        <w:rPr>
          <w:spacing w:val="-2"/>
          <w:sz w:val="28"/>
          <w:szCs w:val="28"/>
        </w:rPr>
        <w:t>-</w:t>
      </w:r>
      <w:r w:rsidRPr="00A84A08">
        <w:rPr>
          <w:spacing w:val="-2"/>
          <w:sz w:val="28"/>
          <w:szCs w:val="28"/>
        </w:rPr>
        <w:t>професійної підготовки фахівця;</w:t>
      </w:r>
    </w:p>
    <w:p w:rsidR="00D56055" w:rsidRPr="00A84A08" w:rsidRDefault="00D56055" w:rsidP="003578B2">
      <w:pPr>
        <w:numPr>
          <w:ilvl w:val="0"/>
          <w:numId w:val="16"/>
        </w:numPr>
        <w:tabs>
          <w:tab w:val="left" w:pos="0"/>
          <w:tab w:val="left" w:pos="144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84A08">
        <w:rPr>
          <w:spacing w:val="-2"/>
          <w:sz w:val="28"/>
          <w:szCs w:val="28"/>
        </w:rPr>
        <w:t>визначенні змісту навчання як бази для опановування новими спеціальностями, кваліфікаціями;</w:t>
      </w:r>
    </w:p>
    <w:p w:rsidR="00D56055" w:rsidRPr="00A84A08" w:rsidRDefault="00D56055" w:rsidP="003578B2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A84A08">
        <w:rPr>
          <w:spacing w:val="-2"/>
          <w:sz w:val="28"/>
          <w:szCs w:val="28"/>
        </w:rPr>
        <w:t>визначенні змісту навчання  в системі перепідготовки та підвищення кваліфікації.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sz w:val="16"/>
          <w:szCs w:val="16"/>
        </w:rPr>
      </w:pPr>
    </w:p>
    <w:p w:rsidR="00D56055" w:rsidRPr="00A84A08" w:rsidRDefault="00D56055" w:rsidP="003578B2">
      <w:pPr>
        <w:pStyle w:val="31"/>
        <w:widowControl w:val="0"/>
        <w:spacing w:before="0" w:line="360" w:lineRule="auto"/>
        <w:ind w:firstLine="709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>Характеристики програми:</w:t>
      </w:r>
    </w:p>
    <w:p w:rsidR="00D56055" w:rsidRPr="00A84A08" w:rsidRDefault="00D56055" w:rsidP="003578B2">
      <w:pPr>
        <w:pStyle w:val="31"/>
        <w:widowControl w:val="0"/>
        <w:numPr>
          <w:ilvl w:val="0"/>
          <w:numId w:val="7"/>
        </w:numPr>
        <w:tabs>
          <w:tab w:val="num" w:pos="0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A84A08">
        <w:rPr>
          <w:sz w:val="28"/>
          <w:szCs w:val="28"/>
        </w:rPr>
        <w:t xml:space="preserve">галузь знань: </w:t>
      </w:r>
      <w:r w:rsidR="00924140" w:rsidRPr="00A84A08">
        <w:rPr>
          <w:sz w:val="28"/>
          <w:szCs w:val="28"/>
        </w:rPr>
        <w:t>12</w:t>
      </w:r>
      <w:r w:rsidRPr="00A84A08">
        <w:rPr>
          <w:sz w:val="28"/>
          <w:szCs w:val="28"/>
        </w:rPr>
        <w:t xml:space="preserve"> “</w:t>
      </w:r>
      <w:r w:rsidR="004C7D78" w:rsidRPr="00A84A08">
        <w:rPr>
          <w:sz w:val="28"/>
          <w:szCs w:val="28"/>
        </w:rPr>
        <w:t>Інформаційн</w:t>
      </w:r>
      <w:r w:rsidR="00924140" w:rsidRPr="00A84A08">
        <w:rPr>
          <w:sz w:val="28"/>
          <w:szCs w:val="28"/>
        </w:rPr>
        <w:t>і технології</w:t>
      </w:r>
      <w:r w:rsidRPr="00A84A08">
        <w:rPr>
          <w:sz w:val="28"/>
          <w:szCs w:val="28"/>
        </w:rPr>
        <w:t>”;</w:t>
      </w:r>
    </w:p>
    <w:p w:rsidR="00D56055" w:rsidRPr="00A84A08" w:rsidRDefault="00D56055" w:rsidP="003578B2">
      <w:pPr>
        <w:pStyle w:val="31"/>
        <w:widowControl w:val="0"/>
        <w:numPr>
          <w:ilvl w:val="0"/>
          <w:numId w:val="7"/>
        </w:numPr>
        <w:tabs>
          <w:tab w:val="num" w:pos="0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A84A08">
        <w:rPr>
          <w:sz w:val="28"/>
          <w:szCs w:val="28"/>
        </w:rPr>
        <w:lastRenderedPageBreak/>
        <w:t xml:space="preserve">основна зорієнтованість програми: </w:t>
      </w:r>
      <w:r w:rsidR="004C7D78" w:rsidRPr="00A84A08">
        <w:rPr>
          <w:sz w:val="28"/>
          <w:szCs w:val="28"/>
        </w:rPr>
        <w:t xml:space="preserve">забезпечення </w:t>
      </w:r>
      <w:proofErr w:type="spellStart"/>
      <w:r w:rsidR="00924140" w:rsidRPr="00A84A08">
        <w:rPr>
          <w:sz w:val="28"/>
          <w:szCs w:val="28"/>
        </w:rPr>
        <w:t>кібербезпеки</w:t>
      </w:r>
      <w:proofErr w:type="spellEnd"/>
      <w:r w:rsidR="00924140" w:rsidRPr="00A84A08">
        <w:rPr>
          <w:sz w:val="28"/>
          <w:szCs w:val="28"/>
        </w:rPr>
        <w:t xml:space="preserve">, </w:t>
      </w:r>
      <w:r w:rsidR="004C7D78" w:rsidRPr="00A84A08">
        <w:rPr>
          <w:sz w:val="28"/>
          <w:szCs w:val="28"/>
        </w:rPr>
        <w:t xml:space="preserve">безпеки інформаційних процесів і технологій в </w:t>
      </w:r>
      <w:r w:rsidRPr="00A84A08">
        <w:rPr>
          <w:sz w:val="28"/>
          <w:szCs w:val="28"/>
        </w:rPr>
        <w:t>складн</w:t>
      </w:r>
      <w:r w:rsidR="004C7D78" w:rsidRPr="00A84A08">
        <w:rPr>
          <w:sz w:val="28"/>
          <w:szCs w:val="28"/>
        </w:rPr>
        <w:t>их</w:t>
      </w:r>
      <w:r w:rsidRPr="00A84A08">
        <w:rPr>
          <w:sz w:val="28"/>
          <w:szCs w:val="28"/>
        </w:rPr>
        <w:t xml:space="preserve"> розподілен</w:t>
      </w:r>
      <w:r w:rsidR="004C7D78" w:rsidRPr="00A84A08">
        <w:rPr>
          <w:sz w:val="28"/>
          <w:szCs w:val="28"/>
        </w:rPr>
        <w:t>их</w:t>
      </w:r>
      <w:r w:rsidRPr="00A84A08">
        <w:rPr>
          <w:sz w:val="28"/>
          <w:szCs w:val="28"/>
        </w:rPr>
        <w:t xml:space="preserve"> комп’ютеризован</w:t>
      </w:r>
      <w:r w:rsidR="004B2492" w:rsidRPr="00A84A08">
        <w:rPr>
          <w:sz w:val="28"/>
          <w:szCs w:val="28"/>
        </w:rPr>
        <w:t>их</w:t>
      </w:r>
      <w:r w:rsidRPr="00A84A08">
        <w:rPr>
          <w:sz w:val="28"/>
          <w:szCs w:val="28"/>
        </w:rPr>
        <w:t xml:space="preserve"> систем</w:t>
      </w:r>
      <w:r w:rsidR="004B2492" w:rsidRPr="00A84A08">
        <w:rPr>
          <w:sz w:val="28"/>
          <w:szCs w:val="28"/>
        </w:rPr>
        <w:t>ах</w:t>
      </w:r>
      <w:r w:rsidR="00DC7241" w:rsidRPr="00A84A08">
        <w:rPr>
          <w:sz w:val="28"/>
          <w:szCs w:val="28"/>
        </w:rPr>
        <w:t>, забезпечення якості програмних продуктів, проведення аудиту якості програмних систем;</w:t>
      </w:r>
    </w:p>
    <w:p w:rsidR="00D56055" w:rsidRPr="00A84A08" w:rsidRDefault="00D56055" w:rsidP="003578B2">
      <w:pPr>
        <w:pStyle w:val="31"/>
        <w:widowControl w:val="0"/>
        <w:numPr>
          <w:ilvl w:val="0"/>
          <w:numId w:val="7"/>
        </w:numPr>
        <w:tabs>
          <w:tab w:val="num" w:pos="0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A84A08">
        <w:rPr>
          <w:sz w:val="28"/>
          <w:szCs w:val="28"/>
        </w:rPr>
        <w:t>спрямованість програми: академічна, практична, прикладна;</w:t>
      </w:r>
    </w:p>
    <w:p w:rsidR="00D56055" w:rsidRPr="00A84A08" w:rsidRDefault="00D56055" w:rsidP="003578B2">
      <w:pPr>
        <w:pStyle w:val="31"/>
        <w:widowControl w:val="0"/>
        <w:numPr>
          <w:ilvl w:val="0"/>
          <w:numId w:val="7"/>
        </w:numPr>
        <w:tabs>
          <w:tab w:val="num" w:pos="0"/>
        </w:tabs>
        <w:spacing w:before="0" w:line="360" w:lineRule="auto"/>
        <w:ind w:left="0" w:firstLine="709"/>
        <w:rPr>
          <w:sz w:val="28"/>
          <w:szCs w:val="28"/>
        </w:rPr>
      </w:pPr>
      <w:r w:rsidRPr="00A84A08">
        <w:rPr>
          <w:sz w:val="28"/>
          <w:szCs w:val="28"/>
        </w:rPr>
        <w:t>відмінності від інших подібних програм: велика увага приділяється застосуванню високих наукоємних технологій</w:t>
      </w:r>
      <w:r w:rsidR="004B2492" w:rsidRPr="00A84A08">
        <w:rPr>
          <w:sz w:val="28"/>
          <w:szCs w:val="28"/>
        </w:rPr>
        <w:t xml:space="preserve"> та сучасних прикладних програмно-аналітичних методів</w:t>
      </w:r>
      <w:r w:rsidRPr="00A84A08">
        <w:rPr>
          <w:sz w:val="28"/>
          <w:szCs w:val="28"/>
        </w:rPr>
        <w:t>.</w:t>
      </w:r>
    </w:p>
    <w:p w:rsidR="00D56055" w:rsidRPr="00A84A08" w:rsidRDefault="00D56055" w:rsidP="003578B2">
      <w:pPr>
        <w:pStyle w:val="31"/>
        <w:widowControl w:val="0"/>
        <w:spacing w:before="0" w:line="360" w:lineRule="auto"/>
        <w:ind w:firstLine="709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>Програмні компетентності</w:t>
      </w:r>
    </w:p>
    <w:p w:rsidR="00D56055" w:rsidRPr="00A84A08" w:rsidRDefault="00D56055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A84A08">
        <w:rPr>
          <w:sz w:val="28"/>
          <w:szCs w:val="28"/>
        </w:rPr>
        <w:t>професійне володіння комп’ютером та інформаційними технологіями;</w:t>
      </w:r>
    </w:p>
    <w:p w:rsidR="00EA5466" w:rsidRPr="00A84A08" w:rsidRDefault="00EA546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/>
          <w:bCs/>
          <w:sz w:val="28"/>
          <w:szCs w:val="28"/>
        </w:rPr>
      </w:pPr>
      <w:r w:rsidRPr="00A84A08">
        <w:rPr>
          <w:sz w:val="28"/>
          <w:szCs w:val="28"/>
        </w:rPr>
        <w:t>здатність до самостійної науково-дослідної діяльності (аналіз, співставлення, систематизація, абстрагування, моделювання, перевірка достовірності даних, прийняття рішень та ін.), готовність генерувати та використовувати нові ідеї;</w:t>
      </w:r>
    </w:p>
    <w:p w:rsidR="00EA5466" w:rsidRPr="00A84A08" w:rsidRDefault="00EA546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здатність протягом життя самостійно вчитися, забезпечувати особистісний та професійний розвиток;</w:t>
      </w:r>
    </w:p>
    <w:p w:rsidR="00EA5466" w:rsidRPr="00A84A08" w:rsidRDefault="00EA546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 xml:space="preserve">здатність планувати та здійснювати власне наукове дослідження, присвячене суттєвій проблемі сучасної науки у галузі </w:t>
      </w:r>
      <w:proofErr w:type="spellStart"/>
      <w:r w:rsidR="00DC7241" w:rsidRPr="00A84A08">
        <w:rPr>
          <w:bCs/>
          <w:sz w:val="28"/>
          <w:szCs w:val="28"/>
        </w:rPr>
        <w:t>кибербезпеки</w:t>
      </w:r>
      <w:proofErr w:type="spellEnd"/>
      <w:r w:rsidR="00DC7241" w:rsidRPr="00A84A08">
        <w:rPr>
          <w:bCs/>
          <w:sz w:val="28"/>
          <w:szCs w:val="28"/>
        </w:rPr>
        <w:t xml:space="preserve"> та оцінки якості програмних продуктів</w:t>
      </w:r>
      <w:r w:rsidRPr="00A84A08">
        <w:rPr>
          <w:bCs/>
          <w:sz w:val="28"/>
          <w:szCs w:val="28"/>
        </w:rPr>
        <w:t>;</w:t>
      </w:r>
    </w:p>
    <w:p w:rsidR="00EA5466" w:rsidRPr="00A84A08" w:rsidRDefault="00EA546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готовність представляти результати досліджень у вигляді звітів і публікацій на державній та одній з іноземних мов;</w:t>
      </w:r>
    </w:p>
    <w:p w:rsidR="00EA5466" w:rsidRPr="00A84A08" w:rsidRDefault="00EA546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 xml:space="preserve">здатність до викладання у вищому навчальному закладі предметів, що відносяться до </w:t>
      </w:r>
      <w:r w:rsidR="00DC7241" w:rsidRPr="00A84A08">
        <w:rPr>
          <w:bCs/>
          <w:sz w:val="28"/>
          <w:szCs w:val="28"/>
        </w:rPr>
        <w:t xml:space="preserve">сучасних методів побудови та забезпечення якості і </w:t>
      </w:r>
      <w:proofErr w:type="spellStart"/>
      <w:r w:rsidR="00DC7241" w:rsidRPr="00A84A08">
        <w:rPr>
          <w:bCs/>
          <w:sz w:val="28"/>
          <w:szCs w:val="28"/>
        </w:rPr>
        <w:t>кіберсистем</w:t>
      </w:r>
      <w:proofErr w:type="spellEnd"/>
      <w:r w:rsidRPr="00A84A08">
        <w:rPr>
          <w:bCs/>
          <w:sz w:val="28"/>
          <w:szCs w:val="28"/>
        </w:rPr>
        <w:t>;</w:t>
      </w:r>
    </w:p>
    <w:p w:rsidR="00EA5466" w:rsidRPr="00A84A08" w:rsidRDefault="00CA30A4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здатність виконувати роботи з проектування складних комплексів засобів захисту та управління безпекою інформаційних і комунікаційних систем відповідно до сфери їх застосування;</w:t>
      </w:r>
    </w:p>
    <w:p w:rsidR="00CA30A4" w:rsidRPr="00A84A08" w:rsidRDefault="00CA30A4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здатність здійснювати та детально обґрунтовувати вибір структури, принципів організації, комплексів засобів і технологій забезпечення безпеки інформаційних і комунікаційних систем;</w:t>
      </w:r>
    </w:p>
    <w:p w:rsidR="00CA30A4" w:rsidRPr="00A84A08" w:rsidRDefault="0069412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 xml:space="preserve">здатність упроваджувати в інформаційні і комунікаційні системи сучасні методи забезпечення інформаційної безпеки відповідно до вимог </w:t>
      </w:r>
      <w:r w:rsidRPr="00A84A08">
        <w:rPr>
          <w:bCs/>
          <w:sz w:val="28"/>
          <w:szCs w:val="28"/>
        </w:rPr>
        <w:lastRenderedPageBreak/>
        <w:t>вітчизняних та міжнародних стандартів;</w:t>
      </w:r>
    </w:p>
    <w:p w:rsidR="00694126" w:rsidRPr="00A84A08" w:rsidRDefault="0069412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 xml:space="preserve">володіння науковими та практичними методами створення систем моніторингу </w:t>
      </w:r>
      <w:r w:rsidR="00DC7241" w:rsidRPr="00A84A08">
        <w:rPr>
          <w:bCs/>
          <w:sz w:val="28"/>
          <w:szCs w:val="28"/>
        </w:rPr>
        <w:t xml:space="preserve">якості та </w:t>
      </w:r>
      <w:r w:rsidRPr="00A84A08">
        <w:rPr>
          <w:bCs/>
          <w:sz w:val="28"/>
          <w:szCs w:val="28"/>
        </w:rPr>
        <w:t xml:space="preserve">безпеки в </w:t>
      </w:r>
      <w:proofErr w:type="spellStart"/>
      <w:r w:rsidR="00DC7241" w:rsidRPr="00A84A08">
        <w:rPr>
          <w:bCs/>
          <w:sz w:val="28"/>
          <w:szCs w:val="28"/>
        </w:rPr>
        <w:t>кіберсистемах</w:t>
      </w:r>
      <w:proofErr w:type="spellEnd"/>
      <w:r w:rsidRPr="00A84A08">
        <w:rPr>
          <w:bCs/>
          <w:sz w:val="28"/>
          <w:szCs w:val="28"/>
        </w:rPr>
        <w:t>;</w:t>
      </w:r>
    </w:p>
    <w:p w:rsidR="00694126" w:rsidRPr="00A84A08" w:rsidRDefault="0069412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обґрунтування вибору, реалізації й аналіз криптографічних механізмів та систем захисту інформаційних і комунікаційних систем;</w:t>
      </w:r>
    </w:p>
    <w:p w:rsidR="00694126" w:rsidRPr="00A84A08" w:rsidRDefault="0069412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здатність здійснювати та детально обґрунтовувати вибір структури, принципів організації, комплексів засобів і технологій забезпечення безпеки бездротових мереж;</w:t>
      </w:r>
    </w:p>
    <w:p w:rsidR="00694126" w:rsidRPr="00A84A08" w:rsidRDefault="0069412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здатність здійснювати та детально обґрунтовувати вибір архітектури інфраструктури відкритих ключів (</w:t>
      </w:r>
      <w:proofErr w:type="spellStart"/>
      <w:r w:rsidRPr="00A84A08">
        <w:rPr>
          <w:bCs/>
          <w:sz w:val="28"/>
          <w:szCs w:val="28"/>
        </w:rPr>
        <w:t>ІВК</w:t>
      </w:r>
      <w:proofErr w:type="spellEnd"/>
      <w:r w:rsidRPr="00A84A08">
        <w:rPr>
          <w:bCs/>
          <w:sz w:val="28"/>
          <w:szCs w:val="28"/>
        </w:rPr>
        <w:t>), що проектується;</w:t>
      </w:r>
    </w:p>
    <w:p w:rsidR="00694126" w:rsidRPr="00A84A08" w:rsidRDefault="0069412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здатність обґрунтовувати доцільність та забезпечувати  ефективність взаємовідносин з відповідними зовнішніми організаціями щодо забезпечення економічної безпеки;</w:t>
      </w:r>
    </w:p>
    <w:p w:rsidR="00694126" w:rsidRPr="00A84A08" w:rsidRDefault="00694126" w:rsidP="003578B2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наукових та практичних основ адміністрування та експлуатації захищених інформаційних і комунікаційних систем</w:t>
      </w:r>
      <w:r w:rsidR="00DC7241" w:rsidRPr="00A84A08">
        <w:rPr>
          <w:bCs/>
          <w:sz w:val="28"/>
          <w:szCs w:val="28"/>
        </w:rPr>
        <w:t>, методів контролю якості програмних</w:t>
      </w:r>
      <w:r w:rsidR="00C935E9" w:rsidRPr="00A84A08">
        <w:rPr>
          <w:bCs/>
          <w:sz w:val="28"/>
          <w:szCs w:val="28"/>
        </w:rPr>
        <w:t xml:space="preserve"> систем.</w:t>
      </w:r>
    </w:p>
    <w:p w:rsidR="00D56055" w:rsidRPr="00A84A08" w:rsidRDefault="00D56055" w:rsidP="003578B2">
      <w:pPr>
        <w:pStyle w:val="31"/>
        <w:widowControl w:val="0"/>
        <w:spacing w:before="0" w:line="360" w:lineRule="auto"/>
        <w:ind w:firstLine="709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>Програмні результати навчання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84A08">
        <w:rPr>
          <w:sz w:val="28"/>
          <w:szCs w:val="28"/>
          <w:u w:val="single"/>
        </w:rPr>
        <w:t>Знання і розуміння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і розуміння математичних методів моделювання та оптимізації процесів;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і розуміння методів аналізу криптосистем та протидії ним;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 xml:space="preserve">знання і розуміння базових </w:t>
      </w:r>
      <w:proofErr w:type="spellStart"/>
      <w:r w:rsidRPr="00A84A08">
        <w:rPr>
          <w:bCs/>
          <w:sz w:val="28"/>
          <w:szCs w:val="28"/>
        </w:rPr>
        <w:t>архітектур</w:t>
      </w:r>
      <w:proofErr w:type="spellEnd"/>
      <w:r w:rsidRPr="00A84A08">
        <w:rPr>
          <w:bCs/>
          <w:sz w:val="28"/>
          <w:szCs w:val="28"/>
        </w:rPr>
        <w:t xml:space="preserve"> </w:t>
      </w:r>
      <w:proofErr w:type="spellStart"/>
      <w:r w:rsidRPr="00A84A08">
        <w:rPr>
          <w:bCs/>
          <w:sz w:val="28"/>
          <w:szCs w:val="28"/>
        </w:rPr>
        <w:t>ІВК</w:t>
      </w:r>
      <w:proofErr w:type="spellEnd"/>
      <w:r w:rsidRPr="00A84A08">
        <w:rPr>
          <w:bCs/>
          <w:sz w:val="28"/>
          <w:szCs w:val="28"/>
        </w:rPr>
        <w:t xml:space="preserve">, основ стандартизації у галузі </w:t>
      </w:r>
      <w:proofErr w:type="spellStart"/>
      <w:r w:rsidRPr="00A84A08">
        <w:rPr>
          <w:bCs/>
          <w:sz w:val="28"/>
          <w:szCs w:val="28"/>
        </w:rPr>
        <w:t>ІВК</w:t>
      </w:r>
      <w:proofErr w:type="spellEnd"/>
      <w:r w:rsidRPr="00A84A08">
        <w:rPr>
          <w:bCs/>
          <w:sz w:val="28"/>
          <w:szCs w:val="28"/>
        </w:rPr>
        <w:t xml:space="preserve">, положень політики сертифікації, групи протоколів </w:t>
      </w:r>
      <w:proofErr w:type="spellStart"/>
      <w:r w:rsidRPr="00A84A08">
        <w:rPr>
          <w:bCs/>
          <w:sz w:val="28"/>
          <w:szCs w:val="28"/>
        </w:rPr>
        <w:t>ІВК</w:t>
      </w:r>
      <w:proofErr w:type="spellEnd"/>
      <w:r w:rsidRPr="00A84A08">
        <w:rPr>
          <w:bCs/>
          <w:sz w:val="28"/>
          <w:szCs w:val="28"/>
        </w:rPr>
        <w:t>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основ моніторингу та аудиту інформаційно-комунікаційних 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теорії розподілених інформаційних ресурсів і розуміння здійснення вибору методів і засобів для побудови захищених розподілених інформаційно-телекомунікаційних 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і розуміння загальних принципів побудови систем захисту, завдань, вихідних даних та факторів, які необхідно враховувати при проектування систем захисту;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lastRenderedPageBreak/>
        <w:t>знання і розуміння основних технологій і стандартів бездротових мереж, особливості їх використання;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і розуміння правових основ захисту інтелектуальної власності та основ нормативної бази охорони безпеки праці персоналу, зайнятого в галузі інформаційних систем і технологій;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основ економічної безпеки;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знання основ захисту інформації в банківських системах з урахуванням можливих каналів витоку інформації для конкретних 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sz w:val="28"/>
          <w:szCs w:val="28"/>
        </w:rPr>
      </w:pPr>
      <w:r w:rsidRPr="00A84A08">
        <w:rPr>
          <w:bCs/>
          <w:sz w:val="28"/>
          <w:szCs w:val="28"/>
        </w:rPr>
        <w:t>знання основних положень філософських проблем наукового пізнання, педагогіки і методики викладання у вищій школі</w:t>
      </w:r>
      <w:r w:rsidR="00C935E9" w:rsidRPr="00A84A08">
        <w:rPr>
          <w:bCs/>
          <w:sz w:val="28"/>
          <w:szCs w:val="28"/>
        </w:rPr>
        <w:t>;</w:t>
      </w:r>
    </w:p>
    <w:p w:rsidR="00C935E9" w:rsidRPr="00A84A08" w:rsidRDefault="00C935E9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sz w:val="28"/>
          <w:szCs w:val="28"/>
        </w:rPr>
      </w:pPr>
      <w:r w:rsidRPr="00A84A08">
        <w:rPr>
          <w:bCs/>
          <w:sz w:val="28"/>
          <w:szCs w:val="28"/>
        </w:rPr>
        <w:t>знання змісту та принципів реалізації технологій забезпечення якості програмних систем на різних етапах життєвого циклу.</w:t>
      </w:r>
    </w:p>
    <w:p w:rsidR="00D56055" w:rsidRPr="00A84A08" w:rsidRDefault="00D56055" w:rsidP="00B84271">
      <w:pPr>
        <w:spacing w:after="120" w:line="360" w:lineRule="auto"/>
        <w:ind w:firstLine="709"/>
        <w:jc w:val="both"/>
        <w:rPr>
          <w:sz w:val="28"/>
          <w:szCs w:val="28"/>
          <w:u w:val="single"/>
        </w:rPr>
      </w:pPr>
      <w:r w:rsidRPr="00A84A08">
        <w:rPr>
          <w:sz w:val="28"/>
          <w:szCs w:val="28"/>
          <w:u w:val="single"/>
        </w:rPr>
        <w:t>Застосування знань і розуміння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обґрунтування вибору та застосовування методів і засобів для побудови захищених розподілених інформаційно-телекомунікаційних 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здійснення запобіжних дій щодо протидії загальним методам аналізу криптосистем;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 xml:space="preserve">аналіз факторів ризику та успіху при плануванні та виконанні відповідного </w:t>
      </w:r>
      <w:proofErr w:type="spellStart"/>
      <w:r w:rsidRPr="00A84A08">
        <w:rPr>
          <w:bCs/>
          <w:sz w:val="28"/>
          <w:szCs w:val="28"/>
        </w:rPr>
        <w:t>ІТ-проекту</w:t>
      </w:r>
      <w:proofErr w:type="spellEnd"/>
      <w:r w:rsidRPr="00A84A08">
        <w:rPr>
          <w:bCs/>
          <w:sz w:val="28"/>
          <w:szCs w:val="28"/>
        </w:rPr>
        <w:t>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обґрунтування вибору та застосовування засобів, необхідних для реалізації та компонування криптографічних 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 xml:space="preserve">проектування безпечних бездротових мереж, враховуючі особливості побудови мобільних, розподілених </w:t>
      </w:r>
      <w:proofErr w:type="spellStart"/>
      <w:r w:rsidRPr="00A84A08">
        <w:rPr>
          <w:bCs/>
          <w:sz w:val="28"/>
          <w:szCs w:val="28"/>
        </w:rPr>
        <w:t>транкінгових</w:t>
      </w:r>
      <w:proofErr w:type="spellEnd"/>
      <w:r w:rsidRPr="00A84A08">
        <w:rPr>
          <w:bCs/>
          <w:sz w:val="28"/>
          <w:szCs w:val="28"/>
        </w:rPr>
        <w:t xml:space="preserve"> та супутникових 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 xml:space="preserve">обґрунтування вибору архітектури </w:t>
      </w:r>
      <w:proofErr w:type="spellStart"/>
      <w:r w:rsidRPr="00A84A08">
        <w:rPr>
          <w:bCs/>
          <w:sz w:val="28"/>
          <w:szCs w:val="28"/>
        </w:rPr>
        <w:t>ІВК</w:t>
      </w:r>
      <w:proofErr w:type="spellEnd"/>
      <w:r w:rsidRPr="00A84A08">
        <w:rPr>
          <w:bCs/>
          <w:sz w:val="28"/>
          <w:szCs w:val="28"/>
        </w:rPr>
        <w:t xml:space="preserve"> з урахуванням завдань, що вирішується на рівні держави, відомства, державних установ, приватних організацій, суспільних організацій; визначення функціональної структури, топології центрів сертифікації та обґрунтування вимог безпеки до центрів з метою забезпечення необхідної якості надання послуг;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оформлення аудиторського звіту, що містить оцінку поточного стану рівня безпеки, інформацію про виявлені проблеми, аналіз відповідних ризиків та рекомендації щодо їх усунення;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lastRenderedPageBreak/>
        <w:t>проведення досліджень у галузі інформаційної безпеки та захисту інформації, спираючись на сучасні досягнення світової науки і передові технології;</w:t>
      </w:r>
    </w:p>
    <w:p w:rsidR="00B84271" w:rsidRPr="00A84A08" w:rsidRDefault="00FE4750" w:rsidP="00FE4750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84A08">
        <w:rPr>
          <w:bCs/>
          <w:sz w:val="28"/>
          <w:szCs w:val="28"/>
        </w:rPr>
        <w:t>проведення досліджень та розробка методів забезпечення та контролю якості програмних 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sz w:val="28"/>
          <w:szCs w:val="28"/>
        </w:rPr>
      </w:pPr>
      <w:r w:rsidRPr="00A84A08">
        <w:rPr>
          <w:bCs/>
          <w:sz w:val="28"/>
          <w:szCs w:val="28"/>
        </w:rPr>
        <w:t>оцінка знань і вмінь тих, хто навчається, сприяючи розвитку в них самостійності, творчих здібностей в процесі засвоєння навчальних дисциплін.</w:t>
      </w:r>
    </w:p>
    <w:p w:rsidR="00D56055" w:rsidRPr="00A84A08" w:rsidRDefault="00D56055" w:rsidP="003450D7">
      <w:pPr>
        <w:pStyle w:val="31"/>
        <w:widowControl w:val="0"/>
        <w:spacing w:before="0" w:line="360" w:lineRule="auto"/>
        <w:ind w:left="709"/>
        <w:rPr>
          <w:sz w:val="28"/>
          <w:szCs w:val="28"/>
          <w:u w:val="single"/>
        </w:rPr>
      </w:pPr>
      <w:r w:rsidRPr="00A84A08">
        <w:rPr>
          <w:sz w:val="28"/>
          <w:szCs w:val="28"/>
          <w:u w:val="single"/>
        </w:rPr>
        <w:t>Формування суджень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sz w:val="28"/>
          <w:szCs w:val="28"/>
        </w:rPr>
      </w:pPr>
      <w:r w:rsidRPr="00A84A08">
        <w:rPr>
          <w:sz w:val="28"/>
          <w:szCs w:val="28"/>
        </w:rPr>
        <w:t>здатність детально обґрунтовувати вибір структури, принципів організації, комплексів засобів і технологій забезпечення безпеки інформаційних і телекомунікаційних систем;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sz w:val="28"/>
          <w:szCs w:val="28"/>
        </w:rPr>
      </w:pPr>
      <w:r w:rsidRPr="00A84A08">
        <w:rPr>
          <w:sz w:val="28"/>
          <w:szCs w:val="28"/>
        </w:rPr>
        <w:t>здатність упроваджувати в інформаційні і телекомунікаційні системи сучасні методи забезпечення інформаційної безпеки відповідно до вимог вітчизняних та міжнародних стандартів;</w:t>
      </w:r>
    </w:p>
    <w:p w:rsidR="00B84271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line="360" w:lineRule="auto"/>
        <w:ind w:left="0" w:firstLine="709"/>
        <w:rPr>
          <w:sz w:val="28"/>
          <w:szCs w:val="28"/>
        </w:rPr>
      </w:pPr>
      <w:r w:rsidRPr="00A84A08">
        <w:rPr>
          <w:sz w:val="28"/>
          <w:szCs w:val="28"/>
        </w:rPr>
        <w:t>здатність здійснювати оцінку поточного стану рівня безпеки з відповідним оформленням аудиторського звіту;</w:t>
      </w:r>
    </w:p>
    <w:p w:rsidR="00D56055" w:rsidRPr="00A84A08" w:rsidRDefault="00B84271" w:rsidP="00B84271">
      <w:pPr>
        <w:pStyle w:val="31"/>
        <w:widowControl w:val="0"/>
        <w:numPr>
          <w:ilvl w:val="0"/>
          <w:numId w:val="14"/>
        </w:numPr>
        <w:tabs>
          <w:tab w:val="num" w:pos="0"/>
        </w:tabs>
        <w:spacing w:before="0" w:after="120" w:line="360" w:lineRule="auto"/>
        <w:ind w:left="0" w:firstLine="709"/>
        <w:rPr>
          <w:b/>
          <w:bCs/>
          <w:sz w:val="28"/>
          <w:szCs w:val="28"/>
          <w:u w:val="single"/>
        </w:rPr>
      </w:pPr>
      <w:r w:rsidRPr="00A84A08">
        <w:rPr>
          <w:sz w:val="28"/>
          <w:szCs w:val="28"/>
        </w:rPr>
        <w:t>здатність планувати та здійснювати власне наукове дослідження, присвячене суттєвій проблемі сучасної науки у галузі інформаційн</w:t>
      </w:r>
      <w:r w:rsidR="00FE4750" w:rsidRPr="00A84A08">
        <w:rPr>
          <w:sz w:val="28"/>
          <w:szCs w:val="28"/>
        </w:rPr>
        <w:t xml:space="preserve">их </w:t>
      </w:r>
      <w:r w:rsidRPr="00A84A08">
        <w:rPr>
          <w:sz w:val="28"/>
          <w:szCs w:val="28"/>
        </w:rPr>
        <w:t>те</w:t>
      </w:r>
      <w:r w:rsidR="00FE4750" w:rsidRPr="00A84A08">
        <w:rPr>
          <w:sz w:val="28"/>
          <w:szCs w:val="28"/>
        </w:rPr>
        <w:t>хнологій</w:t>
      </w:r>
      <w:r w:rsidRPr="00A84A08">
        <w:rPr>
          <w:sz w:val="28"/>
          <w:szCs w:val="28"/>
        </w:rPr>
        <w:t>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sz w:val="28"/>
          <w:szCs w:val="28"/>
        </w:rPr>
      </w:pPr>
      <w:r w:rsidRPr="00A84A08">
        <w:rPr>
          <w:b/>
          <w:bCs/>
          <w:sz w:val="28"/>
          <w:szCs w:val="28"/>
        </w:rPr>
        <w:t xml:space="preserve">Придатність до працевлаштування: </w:t>
      </w:r>
      <w:r w:rsidR="004B1C29" w:rsidRPr="00A84A08">
        <w:rPr>
          <w:sz w:val="28"/>
          <w:szCs w:val="28"/>
        </w:rPr>
        <w:t>магістр</w:t>
      </w:r>
      <w:r w:rsidRPr="00A84A08">
        <w:rPr>
          <w:sz w:val="28"/>
          <w:szCs w:val="28"/>
        </w:rPr>
        <w:t xml:space="preserve"> може займати посади:</w:t>
      </w:r>
    </w:p>
    <w:p w:rsidR="00D56055" w:rsidRPr="00A84A08" w:rsidRDefault="00453659" w:rsidP="00453659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інженера-дослідника, молодшого наукового співробітника</w:t>
      </w:r>
      <w:r w:rsidR="00D56055" w:rsidRPr="00A84A08">
        <w:rPr>
          <w:sz w:val="28"/>
          <w:szCs w:val="28"/>
        </w:rPr>
        <w:t xml:space="preserve"> в науково-дослідних і проектних організаціях;</w:t>
      </w:r>
    </w:p>
    <w:p w:rsidR="00D56055" w:rsidRPr="00A84A08" w:rsidRDefault="00D56055" w:rsidP="00DE3C42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інженера </w:t>
      </w:r>
      <w:r w:rsidR="00DE3C42" w:rsidRPr="00A84A08">
        <w:rPr>
          <w:sz w:val="28"/>
          <w:szCs w:val="28"/>
        </w:rPr>
        <w:t>та адміністратора з інформаційної безпеки</w:t>
      </w:r>
      <w:r w:rsidR="00FE4750" w:rsidRPr="00A84A08">
        <w:rPr>
          <w:sz w:val="28"/>
          <w:szCs w:val="28"/>
        </w:rPr>
        <w:t xml:space="preserve"> та оцінки якості  програмного забезпечення</w:t>
      </w:r>
      <w:r w:rsidR="00DE3C42" w:rsidRPr="00A84A08">
        <w:rPr>
          <w:sz w:val="28"/>
          <w:szCs w:val="28"/>
        </w:rPr>
        <w:t xml:space="preserve"> </w:t>
      </w:r>
      <w:r w:rsidRPr="00A84A08">
        <w:rPr>
          <w:sz w:val="28"/>
          <w:szCs w:val="28"/>
        </w:rPr>
        <w:t>на підприємствах і фірмах, що займаються розробкою</w:t>
      </w:r>
      <w:r w:rsidR="00DE3C42" w:rsidRPr="00A84A08">
        <w:rPr>
          <w:sz w:val="28"/>
          <w:szCs w:val="28"/>
        </w:rPr>
        <w:t xml:space="preserve"> та експлуатацією</w:t>
      </w:r>
      <w:r w:rsidRPr="00A84A08">
        <w:rPr>
          <w:sz w:val="28"/>
          <w:szCs w:val="28"/>
        </w:rPr>
        <w:t xml:space="preserve"> комп'ютерних систем, </w:t>
      </w:r>
      <w:r w:rsidR="00DE3C42" w:rsidRPr="00A84A08">
        <w:rPr>
          <w:sz w:val="28"/>
          <w:szCs w:val="28"/>
        </w:rPr>
        <w:t xml:space="preserve">баз даних та знань </w:t>
      </w:r>
      <w:r w:rsidRPr="00A84A08">
        <w:rPr>
          <w:sz w:val="28"/>
          <w:szCs w:val="28"/>
        </w:rPr>
        <w:t>інформаційно-керуючих і комунікаційних систем;</w:t>
      </w:r>
    </w:p>
    <w:p w:rsidR="00D56055" w:rsidRPr="00A84A08" w:rsidRDefault="00D56055" w:rsidP="00DE3C42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програміста, </w:t>
      </w:r>
      <w:r w:rsidR="00FE4750" w:rsidRPr="00A84A08">
        <w:rPr>
          <w:sz w:val="28"/>
          <w:szCs w:val="28"/>
        </w:rPr>
        <w:t xml:space="preserve">інженера по оцінці якості </w:t>
      </w:r>
      <w:r w:rsidRPr="00A84A08">
        <w:rPr>
          <w:sz w:val="28"/>
          <w:szCs w:val="28"/>
        </w:rPr>
        <w:t>в компаніях та фірмах, які розробляють програмне забезпечення</w:t>
      </w:r>
      <w:r w:rsidR="00DE3C42" w:rsidRPr="00A84A08">
        <w:rPr>
          <w:sz w:val="28"/>
          <w:szCs w:val="28"/>
        </w:rPr>
        <w:t xml:space="preserve"> та системи інформаційної безпеки</w:t>
      </w:r>
      <w:r w:rsidRPr="00A84A08">
        <w:rPr>
          <w:sz w:val="28"/>
          <w:szCs w:val="28"/>
        </w:rPr>
        <w:t>;</w:t>
      </w:r>
    </w:p>
    <w:p w:rsidR="00453659" w:rsidRPr="00A84A08" w:rsidRDefault="00D56055" w:rsidP="0037597F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A84A08">
        <w:rPr>
          <w:sz w:val="28"/>
          <w:szCs w:val="28"/>
        </w:rPr>
        <w:t>комп'ютерного аналітика і системного адміністратора</w:t>
      </w:r>
      <w:r w:rsidR="00453659" w:rsidRPr="00A84A08">
        <w:rPr>
          <w:sz w:val="28"/>
          <w:szCs w:val="28"/>
        </w:rPr>
        <w:t>;</w:t>
      </w:r>
    </w:p>
    <w:p w:rsidR="0037597F" w:rsidRPr="00A84A08" w:rsidRDefault="00453659" w:rsidP="00453659">
      <w:pPr>
        <w:pStyle w:val="a"/>
        <w:numPr>
          <w:ilvl w:val="0"/>
          <w:numId w:val="28"/>
        </w:numPr>
        <w:tabs>
          <w:tab w:val="num" w:pos="0"/>
        </w:tabs>
        <w:spacing w:after="120" w:line="360" w:lineRule="auto"/>
        <w:ind w:left="0" w:firstLine="709"/>
        <w:rPr>
          <w:color w:val="000000"/>
          <w:sz w:val="28"/>
          <w:szCs w:val="28"/>
        </w:rPr>
      </w:pPr>
      <w:r w:rsidRPr="00A84A08">
        <w:rPr>
          <w:color w:val="000000"/>
          <w:sz w:val="28"/>
        </w:rPr>
        <w:t xml:space="preserve">асистента, викладача </w:t>
      </w:r>
      <w:r w:rsidRPr="00A84A08">
        <w:rPr>
          <w:sz w:val="28"/>
        </w:rPr>
        <w:t>вищого навчального закладу</w:t>
      </w:r>
      <w:r w:rsidR="00D56055" w:rsidRPr="00A84A08">
        <w:rPr>
          <w:sz w:val="28"/>
          <w:szCs w:val="28"/>
        </w:rPr>
        <w:t>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sz w:val="28"/>
          <w:szCs w:val="28"/>
        </w:rPr>
      </w:pPr>
      <w:r w:rsidRPr="00A84A08">
        <w:rPr>
          <w:b/>
          <w:bCs/>
          <w:sz w:val="28"/>
          <w:szCs w:val="28"/>
        </w:rPr>
        <w:lastRenderedPageBreak/>
        <w:t xml:space="preserve">Можливості подальшого навчання: </w:t>
      </w:r>
      <w:r w:rsidR="004B1C29" w:rsidRPr="00A84A08">
        <w:rPr>
          <w:bCs/>
          <w:sz w:val="28"/>
          <w:szCs w:val="28"/>
        </w:rPr>
        <w:t>аспірантура</w:t>
      </w:r>
      <w:r w:rsidR="004B1C29" w:rsidRPr="00A84A08">
        <w:rPr>
          <w:sz w:val="28"/>
          <w:szCs w:val="28"/>
        </w:rPr>
        <w:t xml:space="preserve"> за спеціальностями "</w:t>
      </w:r>
      <w:r w:rsidR="00FE4750" w:rsidRPr="00A84A08">
        <w:rPr>
          <w:sz w:val="28"/>
          <w:szCs w:val="28"/>
        </w:rPr>
        <w:t>Комп’ютерні науки та інформаційні технології</w:t>
      </w:r>
      <w:r w:rsidR="004B1C29" w:rsidRPr="00A84A08">
        <w:rPr>
          <w:sz w:val="28"/>
          <w:szCs w:val="28"/>
        </w:rPr>
        <w:t>", "</w:t>
      </w:r>
      <w:proofErr w:type="spellStart"/>
      <w:r w:rsidR="00FE4750" w:rsidRPr="00A84A08">
        <w:rPr>
          <w:sz w:val="28"/>
          <w:szCs w:val="28"/>
        </w:rPr>
        <w:t>Кібербезпека</w:t>
      </w:r>
      <w:proofErr w:type="spellEnd"/>
      <w:r w:rsidR="00453659" w:rsidRPr="00A84A08">
        <w:rPr>
          <w:sz w:val="28"/>
          <w:szCs w:val="28"/>
        </w:rPr>
        <w:t xml:space="preserve">", курси підвищення кваліфікації за відповідним галузевим напрямом, післядипломна </w:t>
      </w:r>
      <w:r w:rsidR="000F6B52" w:rsidRPr="00A84A08">
        <w:rPr>
          <w:sz w:val="28"/>
          <w:szCs w:val="28"/>
        </w:rPr>
        <w:t>освіта</w:t>
      </w:r>
      <w:r w:rsidRPr="00A84A08">
        <w:rPr>
          <w:sz w:val="28"/>
          <w:szCs w:val="28"/>
        </w:rPr>
        <w:t>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4A08">
        <w:rPr>
          <w:b/>
          <w:bCs/>
          <w:sz w:val="28"/>
          <w:szCs w:val="28"/>
        </w:rPr>
        <w:t>Стиль викладання, навчання та система оцінювання:</w:t>
      </w:r>
    </w:p>
    <w:p w:rsidR="00D56055" w:rsidRPr="00A84A08" w:rsidRDefault="00D56055" w:rsidP="00740F58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опис основних підходів, методів та технологій, передбачених програмою: проблемно-орієнтоване</w:t>
      </w:r>
      <w:r w:rsidR="00453659" w:rsidRPr="00A84A08">
        <w:rPr>
          <w:sz w:val="28"/>
          <w:szCs w:val="28"/>
        </w:rPr>
        <w:t xml:space="preserve">, у тому числі самостійне </w:t>
      </w:r>
      <w:r w:rsidRPr="00A84A08">
        <w:rPr>
          <w:sz w:val="28"/>
          <w:szCs w:val="28"/>
        </w:rPr>
        <w:t>навчання, навчання на основі лабораторної</w:t>
      </w:r>
      <w:r w:rsidR="00453659" w:rsidRPr="00A84A08">
        <w:rPr>
          <w:sz w:val="28"/>
          <w:szCs w:val="28"/>
        </w:rPr>
        <w:t>, науково-дослідницької</w:t>
      </w:r>
      <w:r w:rsidRPr="00A84A08">
        <w:rPr>
          <w:sz w:val="28"/>
          <w:szCs w:val="28"/>
        </w:rPr>
        <w:t xml:space="preserve"> практики;</w:t>
      </w:r>
    </w:p>
    <w:p w:rsidR="00D56055" w:rsidRPr="00A84A08" w:rsidRDefault="00D56055" w:rsidP="00740F58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84A08">
        <w:rPr>
          <w:sz w:val="28"/>
          <w:szCs w:val="28"/>
        </w:rPr>
        <w:t>методи оцінювання: екзамени, практика, контрольні, курсові та дипломні роботи.</w:t>
      </w:r>
    </w:p>
    <w:p w:rsidR="00A21A21" w:rsidRPr="00A84A08" w:rsidRDefault="00D56055" w:rsidP="00453659">
      <w:pPr>
        <w:spacing w:line="360" w:lineRule="auto"/>
        <w:jc w:val="both"/>
        <w:rPr>
          <w:sz w:val="28"/>
          <w:szCs w:val="28"/>
        </w:rPr>
      </w:pPr>
      <w:r w:rsidRPr="00A84A08">
        <w:rPr>
          <w:b/>
          <w:bCs/>
          <w:sz w:val="28"/>
          <w:szCs w:val="28"/>
        </w:rPr>
        <w:tab/>
        <w:t>Форми атестації здобувачів вищої освіти:</w:t>
      </w:r>
      <w:r w:rsidRPr="00A84A08">
        <w:rPr>
          <w:sz w:val="28"/>
          <w:szCs w:val="28"/>
        </w:rPr>
        <w:t xml:space="preserve"> </w:t>
      </w:r>
    </w:p>
    <w:p w:rsidR="00740F58" w:rsidRPr="00A84A08" w:rsidRDefault="00453659" w:rsidP="00A21A21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Атестація випускників освітньо-кваліфікаційного рівня "Магістр" зі спеціальності </w:t>
      </w:r>
      <w:r w:rsidR="00A84A08">
        <w:rPr>
          <w:sz w:val="28"/>
          <w:szCs w:val="28"/>
        </w:rPr>
        <w:t>125 –</w:t>
      </w:r>
      <w:bookmarkStart w:id="0" w:name="_GoBack"/>
      <w:bookmarkEnd w:id="0"/>
      <w:r w:rsidR="00FE4750" w:rsidRPr="00A84A08">
        <w:rPr>
          <w:sz w:val="28"/>
          <w:szCs w:val="28"/>
        </w:rPr>
        <w:t xml:space="preserve"> "</w:t>
      </w:r>
      <w:proofErr w:type="spellStart"/>
      <w:r w:rsidR="00FE4750" w:rsidRPr="00A84A08">
        <w:rPr>
          <w:sz w:val="28"/>
          <w:szCs w:val="28"/>
        </w:rPr>
        <w:t>Кібербезпека</w:t>
      </w:r>
      <w:proofErr w:type="spellEnd"/>
      <w:r w:rsidR="00FE4750" w:rsidRPr="00A84A08">
        <w:rPr>
          <w:sz w:val="28"/>
          <w:szCs w:val="28"/>
        </w:rPr>
        <w:t xml:space="preserve">", </w:t>
      </w:r>
      <w:proofErr w:type="spellStart"/>
      <w:r w:rsidR="00FE4750" w:rsidRPr="00A84A08">
        <w:rPr>
          <w:sz w:val="28"/>
          <w:szCs w:val="28"/>
        </w:rPr>
        <w:t>спеціалізацій</w:t>
      </w:r>
      <w:proofErr w:type="spellEnd"/>
      <w:r w:rsidR="00FE4750" w:rsidRPr="00A84A08">
        <w:rPr>
          <w:sz w:val="28"/>
          <w:szCs w:val="28"/>
        </w:rPr>
        <w:t xml:space="preserve"> "</w:t>
      </w:r>
      <w:r w:rsidRPr="00A84A08">
        <w:rPr>
          <w:sz w:val="28"/>
          <w:szCs w:val="28"/>
        </w:rPr>
        <w:t>Безпека інформаційних і комунікаційних систем</w:t>
      </w:r>
      <w:r w:rsidR="00A84A08">
        <w:rPr>
          <w:sz w:val="28"/>
          <w:szCs w:val="28"/>
        </w:rPr>
        <w:t>",</w:t>
      </w:r>
      <w:r w:rsidRPr="00A84A08">
        <w:rPr>
          <w:sz w:val="28"/>
          <w:szCs w:val="28"/>
        </w:rPr>
        <w:t xml:space="preserve"> </w:t>
      </w:r>
      <w:r w:rsidR="00FE4750" w:rsidRPr="00A84A08">
        <w:rPr>
          <w:sz w:val="28"/>
          <w:szCs w:val="28"/>
        </w:rPr>
        <w:t xml:space="preserve">"Контроль якості програмного забезпечення" </w:t>
      </w:r>
      <w:r w:rsidRPr="00A84A08">
        <w:rPr>
          <w:sz w:val="28"/>
          <w:szCs w:val="28"/>
        </w:rPr>
        <w:t>проводиться Державною екзаменаційною комісією вищого навчального закладу.</w:t>
      </w:r>
    </w:p>
    <w:p w:rsidR="00453659" w:rsidRPr="00A84A08" w:rsidRDefault="00453659" w:rsidP="00453659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Державна атестація проводиться у вигляді кваліфікаційного екзамену з фундаментальної підготовки та захисту кваліфікаційної магістерської роботи.</w:t>
      </w:r>
    </w:p>
    <w:p w:rsidR="00453659" w:rsidRPr="00A84A08" w:rsidRDefault="00453659" w:rsidP="00453659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До складання екзамену та до захисту кваліфікаційних робіт допускаються студенти, які виконали всі вимоги навчального плану.</w:t>
      </w:r>
    </w:p>
    <w:p w:rsidR="00453659" w:rsidRPr="00A84A08" w:rsidRDefault="00453659" w:rsidP="00453659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>Кваліфікаційний іспит і захист магістерської роботи мають своєю метою з‘ясування рівня підготовленості випускника для виконання професійних завдань, передбачених відповідними стандартами вищої освіти, і продовження освіти.</w:t>
      </w:r>
    </w:p>
    <w:p w:rsidR="00453659" w:rsidRPr="00A84A08" w:rsidRDefault="00453659" w:rsidP="00453659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Рішенням Державної екзаменаційної комісії випускникам, які найбільш відзначилися у вирішенні задач діяльності, передбачених даною </w:t>
      </w:r>
      <w:r w:rsidR="007E7E40" w:rsidRPr="00A84A08">
        <w:rPr>
          <w:sz w:val="28"/>
          <w:szCs w:val="28"/>
        </w:rPr>
        <w:t>програмою</w:t>
      </w:r>
      <w:r w:rsidRPr="00A84A08">
        <w:rPr>
          <w:sz w:val="28"/>
          <w:szCs w:val="28"/>
        </w:rPr>
        <w:t xml:space="preserve">, може бути виданий документ (диплом освітньо-кваліфікаційного рівня магістр) про закінчення </w:t>
      </w:r>
      <w:proofErr w:type="spellStart"/>
      <w:r w:rsidRPr="00A84A08">
        <w:rPr>
          <w:sz w:val="28"/>
          <w:szCs w:val="28"/>
        </w:rPr>
        <w:t>ВНЗ</w:t>
      </w:r>
      <w:proofErr w:type="spellEnd"/>
      <w:r w:rsidRPr="00A84A08">
        <w:rPr>
          <w:sz w:val="28"/>
          <w:szCs w:val="28"/>
        </w:rPr>
        <w:t xml:space="preserve"> "З ВІДЗНАКОЮ".</w:t>
      </w:r>
    </w:p>
    <w:p w:rsidR="00453659" w:rsidRPr="00A84A08" w:rsidRDefault="00453659" w:rsidP="00453659">
      <w:pPr>
        <w:pStyle w:val="a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4A08">
        <w:rPr>
          <w:sz w:val="28"/>
          <w:szCs w:val="28"/>
        </w:rPr>
        <w:t xml:space="preserve">Студенту, який склав екзамен і захистив кваліфікаційну роботу відповідно до вимог освітньо-професійної програми, рішенням державної </w:t>
      </w:r>
      <w:r w:rsidRPr="00A84A08">
        <w:rPr>
          <w:sz w:val="28"/>
          <w:szCs w:val="28"/>
        </w:rPr>
        <w:lastRenderedPageBreak/>
        <w:t>комісії присвоюється освітньо-кваліфікаційний рівень магістр і видається державний документ про освіту.</w:t>
      </w:r>
    </w:p>
    <w:p w:rsidR="00D56055" w:rsidRPr="00A84A08" w:rsidRDefault="00D56055" w:rsidP="003578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D56055" w:rsidRPr="00A84A08" w:rsidSect="007E7E40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11" w:rsidRDefault="002C6611" w:rsidP="007F7BD3">
      <w:r>
        <w:separator/>
      </w:r>
    </w:p>
  </w:endnote>
  <w:endnote w:type="continuationSeparator" w:id="0">
    <w:p w:rsidR="002C6611" w:rsidRDefault="002C6611" w:rsidP="007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11" w:rsidRDefault="002C6611" w:rsidP="007F7BD3">
      <w:r>
        <w:separator/>
      </w:r>
    </w:p>
  </w:footnote>
  <w:footnote w:type="continuationSeparator" w:id="0">
    <w:p w:rsidR="002C6611" w:rsidRDefault="002C6611" w:rsidP="007F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1782"/>
      <w:docPartObj>
        <w:docPartGallery w:val="Page Numbers (Top of Page)"/>
        <w:docPartUnique/>
      </w:docPartObj>
    </w:sdtPr>
    <w:sdtEndPr/>
    <w:sdtContent>
      <w:p w:rsidR="007F7BD3" w:rsidRDefault="007F7BD3" w:rsidP="007F7B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08" w:rsidRPr="00A84A08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6B04AD"/>
    <w:multiLevelType w:val="hybridMultilevel"/>
    <w:tmpl w:val="24180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726011"/>
    <w:multiLevelType w:val="hybridMultilevel"/>
    <w:tmpl w:val="E69EDF3C"/>
    <w:lvl w:ilvl="0" w:tplc="76AC42FA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118957F0"/>
    <w:multiLevelType w:val="hybridMultilevel"/>
    <w:tmpl w:val="F78C6306"/>
    <w:lvl w:ilvl="0" w:tplc="F74A99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A368B5"/>
    <w:multiLevelType w:val="multilevel"/>
    <w:tmpl w:val="241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FE76AA"/>
    <w:multiLevelType w:val="multilevel"/>
    <w:tmpl w:val="05B8C56E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cs="Symbol" w:hint="default"/>
      </w:rPr>
    </w:lvl>
    <w:lvl w:ilvl="1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41118D"/>
    <w:multiLevelType w:val="hybridMultilevel"/>
    <w:tmpl w:val="2954DDAA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86C167B"/>
    <w:multiLevelType w:val="hybridMultilevel"/>
    <w:tmpl w:val="0FE40B1C"/>
    <w:lvl w:ilvl="0" w:tplc="D2BAC0DA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2BA27082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C1314B"/>
    <w:multiLevelType w:val="hybridMultilevel"/>
    <w:tmpl w:val="6BB459A2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5277710"/>
    <w:multiLevelType w:val="hybridMultilevel"/>
    <w:tmpl w:val="59ACA7F2"/>
    <w:lvl w:ilvl="0" w:tplc="3E70A9A2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2BA27082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F70FCC"/>
    <w:multiLevelType w:val="hybridMultilevel"/>
    <w:tmpl w:val="84AC5A50"/>
    <w:lvl w:ilvl="0" w:tplc="E1B6C114">
      <w:numFmt w:val="bullet"/>
      <w:lvlText w:val="–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29A55ED8"/>
    <w:multiLevelType w:val="multilevel"/>
    <w:tmpl w:val="09DECC6C"/>
    <w:lvl w:ilvl="0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9CC274B"/>
    <w:multiLevelType w:val="hybridMultilevel"/>
    <w:tmpl w:val="609219FA"/>
    <w:lvl w:ilvl="0" w:tplc="E1B6C114">
      <w:numFmt w:val="bullet"/>
      <w:lvlText w:val="–"/>
      <w:lvlJc w:val="left"/>
      <w:pPr>
        <w:tabs>
          <w:tab w:val="num" w:pos="1848"/>
        </w:tabs>
        <w:ind w:left="1848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cs="Wingdings" w:hint="default"/>
      </w:rPr>
    </w:lvl>
  </w:abstractNum>
  <w:abstractNum w:abstractNumId="14">
    <w:nsid w:val="2CB12BFB"/>
    <w:multiLevelType w:val="hybridMultilevel"/>
    <w:tmpl w:val="C3D8ED3E"/>
    <w:lvl w:ilvl="0" w:tplc="0F7C5BA8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8706E7E"/>
    <w:multiLevelType w:val="multilevel"/>
    <w:tmpl w:val="05B8C56E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cs="Symbol" w:hint="default"/>
      </w:rPr>
    </w:lvl>
    <w:lvl w:ilvl="1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83242A"/>
    <w:multiLevelType w:val="hybridMultilevel"/>
    <w:tmpl w:val="12744B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BBE2D88"/>
    <w:multiLevelType w:val="hybridMultilevel"/>
    <w:tmpl w:val="118C9E16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3C81634E"/>
    <w:multiLevelType w:val="hybridMultilevel"/>
    <w:tmpl w:val="4AD66334"/>
    <w:lvl w:ilvl="0" w:tplc="7CB0010A">
      <w:numFmt w:val="bullet"/>
      <w:suff w:val="space"/>
      <w:lvlText w:val="–"/>
      <w:lvlJc w:val="left"/>
      <w:pPr>
        <w:ind w:left="2974" w:hanging="705"/>
      </w:pPr>
      <w:rPr>
        <w:rFonts w:ascii="Times New Roman" w:eastAsia="Times New Roman" w:hAnsi="Times New Roman" w:cs="Times New Roman" w:hint="default"/>
      </w:rPr>
    </w:lvl>
    <w:lvl w:ilvl="1" w:tplc="2BA27082">
      <w:start w:val="4"/>
      <w:numFmt w:val="bullet"/>
      <w:lvlText w:val="–"/>
      <w:lvlJc w:val="left"/>
      <w:pPr>
        <w:tabs>
          <w:tab w:val="num" w:pos="2280"/>
        </w:tabs>
        <w:ind w:left="1571" w:firstLine="709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9">
    <w:nsid w:val="405956A0"/>
    <w:multiLevelType w:val="hybridMultilevel"/>
    <w:tmpl w:val="26AAB4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48632F37"/>
    <w:multiLevelType w:val="hybridMultilevel"/>
    <w:tmpl w:val="311EC746"/>
    <w:lvl w:ilvl="0" w:tplc="E1B6C114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BBE6E7E"/>
    <w:multiLevelType w:val="hybridMultilevel"/>
    <w:tmpl w:val="51D6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A3B9E"/>
    <w:multiLevelType w:val="hybridMultilevel"/>
    <w:tmpl w:val="05B8C56E"/>
    <w:lvl w:ilvl="0" w:tplc="BF88500C">
      <w:start w:val="1"/>
      <w:numFmt w:val="bullet"/>
      <w:pStyle w:val="a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cs="Symbol" w:hint="default"/>
      </w:rPr>
    </w:lvl>
    <w:lvl w:ilvl="1" w:tplc="2BA27082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B133F0"/>
    <w:multiLevelType w:val="hybridMultilevel"/>
    <w:tmpl w:val="34C4D006"/>
    <w:lvl w:ilvl="0" w:tplc="5F56D2D8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62CE51F6"/>
    <w:multiLevelType w:val="multilevel"/>
    <w:tmpl w:val="05B8C56E"/>
    <w:lvl w:ilvl="0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cs="Symbol" w:hint="default"/>
      </w:rPr>
    </w:lvl>
    <w:lvl w:ilvl="1">
      <w:start w:val="4"/>
      <w:numFmt w:val="bullet"/>
      <w:lvlText w:val="–"/>
      <w:lvlJc w:val="left"/>
      <w:pPr>
        <w:tabs>
          <w:tab w:val="num" w:pos="1080"/>
        </w:tabs>
        <w:ind w:left="371" w:firstLine="709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423639F"/>
    <w:multiLevelType w:val="hybridMultilevel"/>
    <w:tmpl w:val="09DECC6C"/>
    <w:lvl w:ilvl="0" w:tplc="E1B6C114">
      <w:numFmt w:val="bullet"/>
      <w:lvlText w:val="–"/>
      <w:lvlJc w:val="left"/>
      <w:pPr>
        <w:tabs>
          <w:tab w:val="num" w:pos="1774"/>
        </w:tabs>
        <w:ind w:left="177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CFC506C"/>
    <w:multiLevelType w:val="hybridMultilevel"/>
    <w:tmpl w:val="189442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614357"/>
    <w:multiLevelType w:val="hybridMultilevel"/>
    <w:tmpl w:val="257EBFB4"/>
    <w:lvl w:ilvl="0" w:tplc="E1B6C114">
      <w:numFmt w:val="bullet"/>
      <w:lvlText w:val="–"/>
      <w:lvlJc w:val="left"/>
      <w:pPr>
        <w:tabs>
          <w:tab w:val="num" w:pos="1773"/>
        </w:tabs>
        <w:ind w:left="1773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6E7B466C"/>
    <w:multiLevelType w:val="hybridMultilevel"/>
    <w:tmpl w:val="E9809B78"/>
    <w:lvl w:ilvl="0" w:tplc="78A27416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9">
    <w:nsid w:val="6F9D39FA"/>
    <w:multiLevelType w:val="multilevel"/>
    <w:tmpl w:val="26AAB47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75285213"/>
    <w:multiLevelType w:val="multilevel"/>
    <w:tmpl w:val="26AAB47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7BE85910"/>
    <w:multiLevelType w:val="hybridMultilevel"/>
    <w:tmpl w:val="7ADE2874"/>
    <w:lvl w:ilvl="0" w:tplc="5CDE148A">
      <w:numFmt w:val="bullet"/>
      <w:suff w:val="space"/>
      <w:lvlText w:val="–"/>
      <w:lvlJc w:val="left"/>
      <w:pPr>
        <w:ind w:left="177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>
    <w:abstractNumId w:val="25"/>
  </w:num>
  <w:num w:numId="4">
    <w:abstractNumId w:val="12"/>
  </w:num>
  <w:num w:numId="5">
    <w:abstractNumId w:val="19"/>
  </w:num>
  <w:num w:numId="6">
    <w:abstractNumId w:val="2"/>
  </w:num>
  <w:num w:numId="7">
    <w:abstractNumId w:val="3"/>
  </w:num>
  <w:num w:numId="8">
    <w:abstractNumId w:val="13"/>
  </w:num>
  <w:num w:numId="9">
    <w:abstractNumId w:val="20"/>
  </w:num>
  <w:num w:numId="10">
    <w:abstractNumId w:val="11"/>
  </w:num>
  <w:num w:numId="11">
    <w:abstractNumId w:val="22"/>
  </w:num>
  <w:num w:numId="12">
    <w:abstractNumId w:val="16"/>
  </w:num>
  <w:num w:numId="13">
    <w:abstractNumId w:val="26"/>
  </w:num>
  <w:num w:numId="14">
    <w:abstractNumId w:val="28"/>
  </w:num>
  <w:num w:numId="15">
    <w:abstractNumId w:val="5"/>
  </w:num>
  <w:num w:numId="16">
    <w:abstractNumId w:val="14"/>
  </w:num>
  <w:num w:numId="17">
    <w:abstractNumId w:val="29"/>
  </w:num>
  <w:num w:numId="18">
    <w:abstractNumId w:val="31"/>
  </w:num>
  <w:num w:numId="19">
    <w:abstractNumId w:val="23"/>
  </w:num>
  <w:num w:numId="20">
    <w:abstractNumId w:val="17"/>
  </w:num>
  <w:num w:numId="21">
    <w:abstractNumId w:val="9"/>
  </w:num>
  <w:num w:numId="22">
    <w:abstractNumId w:val="7"/>
  </w:num>
  <w:num w:numId="23">
    <w:abstractNumId w:val="24"/>
  </w:num>
  <w:num w:numId="24">
    <w:abstractNumId w:val="8"/>
  </w:num>
  <w:num w:numId="25">
    <w:abstractNumId w:val="15"/>
  </w:num>
  <w:num w:numId="26">
    <w:abstractNumId w:val="10"/>
  </w:num>
  <w:num w:numId="27">
    <w:abstractNumId w:val="6"/>
  </w:num>
  <w:num w:numId="28">
    <w:abstractNumId w:val="18"/>
  </w:num>
  <w:num w:numId="29">
    <w:abstractNumId w:val="30"/>
  </w:num>
  <w:num w:numId="30">
    <w:abstractNumId w:val="27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1"/>
  </w:num>
  <w:num w:numId="37">
    <w:abstractNumId w:val="22"/>
  </w:num>
  <w:num w:numId="38">
    <w:abstractNumId w:val="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B2"/>
    <w:rsid w:val="000541FA"/>
    <w:rsid w:val="000D6879"/>
    <w:rsid w:val="000F6B52"/>
    <w:rsid w:val="001011CC"/>
    <w:rsid w:val="00153727"/>
    <w:rsid w:val="001B2A88"/>
    <w:rsid w:val="001D029B"/>
    <w:rsid w:val="001E56DA"/>
    <w:rsid w:val="002735F9"/>
    <w:rsid w:val="002846F0"/>
    <w:rsid w:val="00292F06"/>
    <w:rsid w:val="00296173"/>
    <w:rsid w:val="002C6611"/>
    <w:rsid w:val="002F358C"/>
    <w:rsid w:val="003124AB"/>
    <w:rsid w:val="00331EE0"/>
    <w:rsid w:val="00332CF5"/>
    <w:rsid w:val="0033441C"/>
    <w:rsid w:val="003401D6"/>
    <w:rsid w:val="003450D7"/>
    <w:rsid w:val="003541D1"/>
    <w:rsid w:val="003578B2"/>
    <w:rsid w:val="00367DE2"/>
    <w:rsid w:val="0037597F"/>
    <w:rsid w:val="003905A5"/>
    <w:rsid w:val="003956BE"/>
    <w:rsid w:val="003B1093"/>
    <w:rsid w:val="003B6549"/>
    <w:rsid w:val="003D1FFA"/>
    <w:rsid w:val="00453659"/>
    <w:rsid w:val="004A1EDF"/>
    <w:rsid w:val="004B1C29"/>
    <w:rsid w:val="004B2492"/>
    <w:rsid w:val="004C7D78"/>
    <w:rsid w:val="004E0FB0"/>
    <w:rsid w:val="0050789F"/>
    <w:rsid w:val="0051585A"/>
    <w:rsid w:val="00532D8B"/>
    <w:rsid w:val="005507CD"/>
    <w:rsid w:val="0056543D"/>
    <w:rsid w:val="00576A3B"/>
    <w:rsid w:val="00582279"/>
    <w:rsid w:val="005967B2"/>
    <w:rsid w:val="005E126C"/>
    <w:rsid w:val="005F47B3"/>
    <w:rsid w:val="00632BC2"/>
    <w:rsid w:val="00661D40"/>
    <w:rsid w:val="006804BA"/>
    <w:rsid w:val="00682F33"/>
    <w:rsid w:val="006870BB"/>
    <w:rsid w:val="00694126"/>
    <w:rsid w:val="006A043C"/>
    <w:rsid w:val="006A7816"/>
    <w:rsid w:val="006B115F"/>
    <w:rsid w:val="006B7962"/>
    <w:rsid w:val="006B7C1E"/>
    <w:rsid w:val="006D4370"/>
    <w:rsid w:val="00740F58"/>
    <w:rsid w:val="007817E9"/>
    <w:rsid w:val="00782067"/>
    <w:rsid w:val="0078791F"/>
    <w:rsid w:val="0079756B"/>
    <w:rsid w:val="007B5B87"/>
    <w:rsid w:val="007C3F46"/>
    <w:rsid w:val="007E7E40"/>
    <w:rsid w:val="007F7BD3"/>
    <w:rsid w:val="008129EA"/>
    <w:rsid w:val="008221D3"/>
    <w:rsid w:val="00832941"/>
    <w:rsid w:val="00852CFE"/>
    <w:rsid w:val="0086226D"/>
    <w:rsid w:val="00875BE0"/>
    <w:rsid w:val="00895D5F"/>
    <w:rsid w:val="008D6F9E"/>
    <w:rsid w:val="008F1AF7"/>
    <w:rsid w:val="00917682"/>
    <w:rsid w:val="00924140"/>
    <w:rsid w:val="00925C51"/>
    <w:rsid w:val="009A3B66"/>
    <w:rsid w:val="00A21A21"/>
    <w:rsid w:val="00A423F1"/>
    <w:rsid w:val="00A44064"/>
    <w:rsid w:val="00A64889"/>
    <w:rsid w:val="00A84A08"/>
    <w:rsid w:val="00AB6F5B"/>
    <w:rsid w:val="00AC2C79"/>
    <w:rsid w:val="00AC4FDF"/>
    <w:rsid w:val="00AC7B84"/>
    <w:rsid w:val="00AD0E58"/>
    <w:rsid w:val="00AE12B2"/>
    <w:rsid w:val="00B16CA8"/>
    <w:rsid w:val="00B31DE1"/>
    <w:rsid w:val="00B62A9E"/>
    <w:rsid w:val="00B84271"/>
    <w:rsid w:val="00BC7F29"/>
    <w:rsid w:val="00C935E9"/>
    <w:rsid w:val="00CA30A4"/>
    <w:rsid w:val="00CC5E78"/>
    <w:rsid w:val="00CF6520"/>
    <w:rsid w:val="00D00331"/>
    <w:rsid w:val="00D056A9"/>
    <w:rsid w:val="00D13012"/>
    <w:rsid w:val="00D4374D"/>
    <w:rsid w:val="00D50510"/>
    <w:rsid w:val="00D56055"/>
    <w:rsid w:val="00D61923"/>
    <w:rsid w:val="00D93A3E"/>
    <w:rsid w:val="00DA5691"/>
    <w:rsid w:val="00DB1C1D"/>
    <w:rsid w:val="00DC7241"/>
    <w:rsid w:val="00DE3C42"/>
    <w:rsid w:val="00DF0419"/>
    <w:rsid w:val="00DF3EA6"/>
    <w:rsid w:val="00E16035"/>
    <w:rsid w:val="00E64C88"/>
    <w:rsid w:val="00EA5466"/>
    <w:rsid w:val="00F35F5D"/>
    <w:rsid w:val="00FD5AB9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7B2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0"/>
    <w:next w:val="a0"/>
    <w:link w:val="10"/>
    <w:uiPriority w:val="99"/>
    <w:qFormat/>
    <w:rsid w:val="005967B2"/>
    <w:pPr>
      <w:keepNext/>
      <w:tabs>
        <w:tab w:val="num" w:pos="432"/>
      </w:tabs>
      <w:spacing w:after="240"/>
      <w:ind w:left="432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B7C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967B2"/>
    <w:rPr>
      <w:rFonts w:ascii="Arial" w:hAnsi="Arial" w:cs="Arial"/>
      <w:b/>
      <w:bCs/>
      <w:caps/>
      <w:sz w:val="20"/>
      <w:szCs w:val="20"/>
      <w:lang w:val="uk-UA"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6B7C1E"/>
    <w:rPr>
      <w:rFonts w:ascii="Cambria" w:hAnsi="Cambria" w:cs="Cambria"/>
      <w:b/>
      <w:bCs/>
      <w:i/>
      <w:iCs/>
      <w:color w:val="4F81BD"/>
      <w:sz w:val="20"/>
      <w:szCs w:val="20"/>
      <w:lang w:eastAsia="ar-SA" w:bidi="ar-SA"/>
    </w:rPr>
  </w:style>
  <w:style w:type="paragraph" w:styleId="a4">
    <w:name w:val="Body Text Indent"/>
    <w:basedOn w:val="a0"/>
    <w:link w:val="a5"/>
    <w:uiPriority w:val="99"/>
    <w:rsid w:val="005967B2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5967B2"/>
    <w:rPr>
      <w:rFonts w:ascii="Times New Roman" w:hAnsi="Times New Roman" w:cs="Times New Roman"/>
      <w:sz w:val="20"/>
      <w:szCs w:val="20"/>
      <w:lang w:val="ru-RU" w:eastAsia="ar-SA" w:bidi="ar-SA"/>
    </w:rPr>
  </w:style>
  <w:style w:type="paragraph" w:customStyle="1" w:styleId="31">
    <w:name w:val="Основной текст 31"/>
    <w:basedOn w:val="a0"/>
    <w:uiPriority w:val="99"/>
    <w:rsid w:val="005967B2"/>
    <w:pPr>
      <w:spacing w:before="120"/>
      <w:jc w:val="both"/>
    </w:pPr>
    <w:rPr>
      <w:sz w:val="19"/>
      <w:szCs w:val="19"/>
    </w:rPr>
  </w:style>
  <w:style w:type="paragraph" w:customStyle="1" w:styleId="a6">
    <w:name w:val="основной"/>
    <w:uiPriority w:val="99"/>
    <w:rsid w:val="00D50510"/>
    <w:pPr>
      <w:ind w:firstLine="720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table" w:styleId="a7">
    <w:name w:val="Table Grid"/>
    <w:basedOn w:val="a2"/>
    <w:uiPriority w:val="99"/>
    <w:locked/>
    <w:rsid w:val="00D13012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locked/>
    <w:rsid w:val="001D029B"/>
    <w:rPr>
      <w:b/>
      <w:bCs/>
    </w:rPr>
  </w:style>
  <w:style w:type="paragraph" w:customStyle="1" w:styleId="11">
    <w:name w:val="Знак1"/>
    <w:basedOn w:val="a0"/>
    <w:uiPriority w:val="99"/>
    <w:rsid w:val="00BC7F29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">
    <w:name w:val="!!! Ввод список"/>
    <w:basedOn w:val="a0"/>
    <w:rsid w:val="002F358C"/>
    <w:pPr>
      <w:numPr>
        <w:numId w:val="11"/>
      </w:numPr>
      <w:suppressAutoHyphens w:val="0"/>
    </w:pPr>
    <w:rPr>
      <w:rFonts w:eastAsia="Calibri"/>
      <w:lang w:eastAsia="ru-RU"/>
    </w:rPr>
  </w:style>
  <w:style w:type="paragraph" w:styleId="a9">
    <w:name w:val="header"/>
    <w:basedOn w:val="a0"/>
    <w:link w:val="aa"/>
    <w:uiPriority w:val="99"/>
    <w:unhideWhenUsed/>
    <w:rsid w:val="007F7B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7BD3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0"/>
    <w:link w:val="ac"/>
    <w:uiPriority w:val="99"/>
    <w:unhideWhenUsed/>
    <w:rsid w:val="007F7B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7BD3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d">
    <w:name w:val="Balloon Text"/>
    <w:basedOn w:val="a0"/>
    <w:link w:val="ae"/>
    <w:uiPriority w:val="99"/>
    <w:semiHidden/>
    <w:unhideWhenUsed/>
    <w:rsid w:val="007E7E4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E7E4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7B2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0"/>
    <w:next w:val="a0"/>
    <w:link w:val="10"/>
    <w:uiPriority w:val="99"/>
    <w:qFormat/>
    <w:rsid w:val="005967B2"/>
    <w:pPr>
      <w:keepNext/>
      <w:tabs>
        <w:tab w:val="num" w:pos="432"/>
      </w:tabs>
      <w:spacing w:after="240"/>
      <w:ind w:left="432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6B7C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967B2"/>
    <w:rPr>
      <w:rFonts w:ascii="Arial" w:hAnsi="Arial" w:cs="Arial"/>
      <w:b/>
      <w:bCs/>
      <w:caps/>
      <w:sz w:val="20"/>
      <w:szCs w:val="20"/>
      <w:lang w:val="uk-UA"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6B7C1E"/>
    <w:rPr>
      <w:rFonts w:ascii="Cambria" w:hAnsi="Cambria" w:cs="Cambria"/>
      <w:b/>
      <w:bCs/>
      <w:i/>
      <w:iCs/>
      <w:color w:val="4F81BD"/>
      <w:sz w:val="20"/>
      <w:szCs w:val="20"/>
      <w:lang w:eastAsia="ar-SA" w:bidi="ar-SA"/>
    </w:rPr>
  </w:style>
  <w:style w:type="paragraph" w:styleId="a4">
    <w:name w:val="Body Text Indent"/>
    <w:basedOn w:val="a0"/>
    <w:link w:val="a5"/>
    <w:uiPriority w:val="99"/>
    <w:rsid w:val="005967B2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5967B2"/>
    <w:rPr>
      <w:rFonts w:ascii="Times New Roman" w:hAnsi="Times New Roman" w:cs="Times New Roman"/>
      <w:sz w:val="20"/>
      <w:szCs w:val="20"/>
      <w:lang w:val="ru-RU" w:eastAsia="ar-SA" w:bidi="ar-SA"/>
    </w:rPr>
  </w:style>
  <w:style w:type="paragraph" w:customStyle="1" w:styleId="31">
    <w:name w:val="Основной текст 31"/>
    <w:basedOn w:val="a0"/>
    <w:uiPriority w:val="99"/>
    <w:rsid w:val="005967B2"/>
    <w:pPr>
      <w:spacing w:before="120"/>
      <w:jc w:val="both"/>
    </w:pPr>
    <w:rPr>
      <w:sz w:val="19"/>
      <w:szCs w:val="19"/>
    </w:rPr>
  </w:style>
  <w:style w:type="paragraph" w:customStyle="1" w:styleId="a6">
    <w:name w:val="основной"/>
    <w:uiPriority w:val="99"/>
    <w:rsid w:val="00D50510"/>
    <w:pPr>
      <w:ind w:firstLine="720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table" w:styleId="a7">
    <w:name w:val="Table Grid"/>
    <w:basedOn w:val="a2"/>
    <w:uiPriority w:val="99"/>
    <w:locked/>
    <w:rsid w:val="00D13012"/>
    <w:pPr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99"/>
    <w:qFormat/>
    <w:locked/>
    <w:rsid w:val="001D029B"/>
    <w:rPr>
      <w:b/>
      <w:bCs/>
    </w:rPr>
  </w:style>
  <w:style w:type="paragraph" w:customStyle="1" w:styleId="11">
    <w:name w:val="Знак1"/>
    <w:basedOn w:val="a0"/>
    <w:uiPriority w:val="99"/>
    <w:rsid w:val="00BC7F29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">
    <w:name w:val="!!! Ввод список"/>
    <w:basedOn w:val="a0"/>
    <w:rsid w:val="002F358C"/>
    <w:pPr>
      <w:numPr>
        <w:numId w:val="11"/>
      </w:numPr>
      <w:suppressAutoHyphens w:val="0"/>
    </w:pPr>
    <w:rPr>
      <w:rFonts w:eastAsia="Calibri"/>
      <w:lang w:eastAsia="ru-RU"/>
    </w:rPr>
  </w:style>
  <w:style w:type="paragraph" w:styleId="a9">
    <w:name w:val="header"/>
    <w:basedOn w:val="a0"/>
    <w:link w:val="aa"/>
    <w:uiPriority w:val="99"/>
    <w:unhideWhenUsed/>
    <w:rsid w:val="007F7B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7BD3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0"/>
    <w:link w:val="ac"/>
    <w:uiPriority w:val="99"/>
    <w:unhideWhenUsed/>
    <w:rsid w:val="007F7B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7BD3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d">
    <w:name w:val="Balloon Text"/>
    <w:basedOn w:val="a0"/>
    <w:link w:val="ae"/>
    <w:uiPriority w:val="99"/>
    <w:semiHidden/>
    <w:unhideWhenUsed/>
    <w:rsid w:val="007E7E4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E7E4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hnu</Company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Дмитрий</dc:creator>
  <cp:keywords/>
  <dc:description/>
  <cp:lastModifiedBy>Yesina</cp:lastModifiedBy>
  <cp:revision>14</cp:revision>
  <cp:lastPrinted>2015-05-20T10:45:00Z</cp:lastPrinted>
  <dcterms:created xsi:type="dcterms:W3CDTF">2015-05-20T07:12:00Z</dcterms:created>
  <dcterms:modified xsi:type="dcterms:W3CDTF">2018-02-14T16:52:00Z</dcterms:modified>
</cp:coreProperties>
</file>