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ЗАТВЕРДЖЕНО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рішенням Вченої ради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Харківського національного університету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імені В.Н. Каразіна 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28 березня 2018 року протокол № 4 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Введено в дію: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 університету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№0202-1/145а від 04.04.2018 року 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/>
        <w:jc w:val="both"/>
        <w:rPr>
          <w:color w:val="000000"/>
          <w:sz w:val="28"/>
          <w:szCs w:val="28"/>
        </w:rPr>
      </w:pP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ПОЛОЖЕННЯ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ПРОВЕДЕННЯ ПРАКТИКИ СТУДЕНТІВ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ХАРКІВСЬКОГО НАЦІОНАЛЬНОГО </w:t>
      </w:r>
      <w:r>
        <w:rPr>
          <w:color w:val="000000"/>
          <w:sz w:val="28"/>
          <w:szCs w:val="28"/>
        </w:rPr>
        <w:br/>
        <w:t>УНІВЕРСИТЕТУ ІМЕНІ В. Н. КАРАЗІНА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 w:firstLine="851"/>
        <w:jc w:val="both"/>
        <w:rPr>
          <w:color w:val="000000"/>
          <w:sz w:val="28"/>
          <w:szCs w:val="28"/>
        </w:rPr>
      </w:pPr>
    </w:p>
    <w:p w:rsidR="000928C1" w:rsidRDefault="00CC232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Положення про проведення практики студентів Харківського національного університету імені В. Н. Каразіна (далі – Положення) розроблено відповідно до Закону України «Про вищу освіту», Положення про проведення практики студентів вищих навчальних закладів Укр</w:t>
      </w:r>
      <w:r>
        <w:rPr>
          <w:color w:val="000000"/>
          <w:sz w:val="28"/>
          <w:szCs w:val="28"/>
        </w:rPr>
        <w:t>аїни, затвердженого наказом Міністерства освіти і науки України від 08.04 1993 р. №93, вимог Міжнародного стандарту якості ISO 9001:2015, Положення про організацію освітнього процесу в Харківському національному університеті імені В. Н. Каразіна, введеного</w:t>
      </w:r>
      <w:r>
        <w:rPr>
          <w:color w:val="000000"/>
          <w:sz w:val="28"/>
          <w:szCs w:val="28"/>
        </w:rPr>
        <w:t xml:space="preserve"> в дію наказом університету № 0202-1/155 від 21.04.2017 р.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rPr>
          <w:color w:val="000000"/>
          <w:sz w:val="28"/>
          <w:szCs w:val="28"/>
        </w:rPr>
      </w:pPr>
    </w:p>
    <w:p w:rsidR="000928C1" w:rsidRDefault="00CC2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ЗАГАЛЬНІ ПОЛОЖЕННЯ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Практика студентів Харківського національного університету імені В. Н. Каразіна (далі – Університет) є невід’ємним складником підготовки фахівців першого (бакалаврсього) й другого (магіст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рського) рівнів вищої освіти за різними освітньо-професійною аб</w:t>
      </w:r>
      <w:r>
        <w:rPr>
          <w:color w:val="000000"/>
          <w:sz w:val="28"/>
          <w:szCs w:val="28"/>
        </w:rPr>
        <w:t>о освітньо-науковою програмою. Програма спрямована на закріплення теоретичних знань, отриманих студентами за час навчання, набуття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 вдосконалення практичних навичок та умінь відповідних спеціальностей (напрямів підготовки).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Метою практики є формуванн</w:t>
      </w:r>
      <w:r>
        <w:rPr>
          <w:color w:val="000000"/>
          <w:sz w:val="28"/>
          <w:szCs w:val="28"/>
        </w:rPr>
        <w:t>я та розвиток у студентів професійних компетентностей, оволодіння сучасними методами, формами організації праці, знаряддями праці їхньої майбутньої спеціальності.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Види та обсяги практик визначаються освітньо-професійною або освітньо-науковою програмою</w:t>
      </w:r>
      <w:r>
        <w:rPr>
          <w:color w:val="000000"/>
          <w:sz w:val="28"/>
          <w:szCs w:val="28"/>
        </w:rPr>
        <w:t xml:space="preserve"> підготовки фахівців, що відображається у навчальних та робочих навчальних планах кожної спеціальності (напряму підготовки) і графіку освітнього процесу.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tabs>
          <w:tab w:val="left" w:pos="5236"/>
        </w:tabs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Зміст практики визначається програмою.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tabs>
          <w:tab w:val="left" w:pos="5236"/>
        </w:tabs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Факультети мають право відповідно до цього Положення</w:t>
      </w:r>
      <w:r>
        <w:rPr>
          <w:color w:val="000000"/>
          <w:sz w:val="28"/>
          <w:szCs w:val="28"/>
        </w:rPr>
        <w:t xml:space="preserve"> самостійно розробляти і затверджувати документи, що регламентують організацію практичного навчання студентів з урахуванням специфіки підготовки.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Місцем проходження студентами практики можуть бути підприємства, установи, організації різних галузей гос</w:t>
      </w:r>
      <w:r>
        <w:rPr>
          <w:color w:val="000000"/>
          <w:sz w:val="28"/>
          <w:szCs w:val="28"/>
        </w:rPr>
        <w:t>подарства, науки, освіти, охорони здоров’я, культури, торгівлі, сільського господарства, державного управління, а також бази за межами України, за умови забезпечення ними виконання у повному обсязі робочих навчальних планів і програм практик.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Заходи, </w:t>
      </w:r>
      <w:r>
        <w:rPr>
          <w:color w:val="000000"/>
          <w:sz w:val="28"/>
          <w:szCs w:val="28"/>
        </w:rPr>
        <w:t>пов’язані з організацією практики студентів, визначаються наказом проректора з науково-педагогічної роботи про проведення практики [форма наказу – додаток 1].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rPr>
          <w:color w:val="000000"/>
          <w:sz w:val="28"/>
          <w:szCs w:val="28"/>
        </w:rPr>
      </w:pP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ВИДИ І ЗМІСТ ПРАКТИКИ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Залежно від конкретної спеціальності (спеціалізації) напряму підготовки, видами практики можуть бути: </w:t>
      </w:r>
      <w:r>
        <w:rPr>
          <w:rFonts w:ascii="Times" w:eastAsia="Times" w:hAnsi="Times" w:cs="Times"/>
          <w:color w:val="000000"/>
          <w:sz w:val="28"/>
          <w:szCs w:val="28"/>
        </w:rPr>
        <w:t>навчальна (екскурсійна, ознайомлювальна, мовна та інші); виробнича (експлуатаційна, педагогічна, асистентська, лікувальна, економічна, юридична та ін</w:t>
      </w:r>
      <w:r>
        <w:rPr>
          <w:rFonts w:ascii="Times" w:eastAsia="Times" w:hAnsi="Times" w:cs="Times"/>
          <w:color w:val="000000"/>
          <w:sz w:val="28"/>
          <w:szCs w:val="28"/>
        </w:rPr>
        <w:t>ші, а також науково-дослідна та переддипломна).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Завданням навчальної практики є ознайомлення студентів зі специфікою майбутнього фаху, отримання первинних професійних умінь і навичок із загальнопрофесійних та загальних дисциплін.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>
        <w:rPr>
          <w:rFonts w:ascii="Times" w:eastAsia="Times" w:hAnsi="Times" w:cs="Times"/>
          <w:color w:val="000000"/>
          <w:sz w:val="28"/>
          <w:szCs w:val="28"/>
        </w:rPr>
        <w:t>Метою виробничої практики є закріплення та поглиблення теоретичних знань, отриманих студентами в процесі вивчення певного циклу теоретичних дисциплін, практичних навичок зі спеціальності, ознайомлення безпосередньо на підприємстві, в установі, організації,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з виробничим процесом, відпрацювання умінь і навичок із майбутньої професії, а також збирання фактичного матеріалу для виконання курсових та дипломних робіт.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rFonts w:ascii="Times" w:eastAsia="Times" w:hAnsi="Times" w:cs="Times"/>
          <w:color w:val="000000"/>
          <w:sz w:val="28"/>
          <w:szCs w:val="28"/>
        </w:rPr>
        <w:t>Переддипломна практика студентів (як різновид виробничої практики) є завершальним етапом нав</w:t>
      </w:r>
      <w:r>
        <w:rPr>
          <w:rFonts w:ascii="Times" w:eastAsia="Times" w:hAnsi="Times" w:cs="Times"/>
          <w:color w:val="000000"/>
          <w:sz w:val="28"/>
          <w:szCs w:val="28"/>
        </w:rPr>
        <w:t>чання, що проводиться на випускному курсі з метою узагальнення і вдосконалення здобутих ними фахових компетентностей (знань, практичних умінь та навичок), набуття професійного досвіду та формування готовності до самостійної трудової діяльності, а також зби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рання матеріалів для виконання дипломної роботи.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720"/>
        <w:jc w:val="both"/>
        <w:rPr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2.5. Види практики за кожною спеціальністю (напрямом підготовки), тривалість і терміни проведення визначаються навчальним планом.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Зміст і послідовність практик визначаються наскрізною програмою практики, яка розробляється кафедрою та узгоджується з методичною комісією факультету згідно із навчальним планом відповідно до освітньо-професійної </w:t>
      </w:r>
      <w:r>
        <w:rPr>
          <w:color w:val="000000"/>
          <w:sz w:val="28"/>
          <w:szCs w:val="28"/>
        </w:rPr>
        <w:lastRenderedPageBreak/>
        <w:t>або освітньо-наукової програми і затве</w:t>
      </w:r>
      <w:r>
        <w:rPr>
          <w:color w:val="000000"/>
          <w:sz w:val="28"/>
          <w:szCs w:val="28"/>
        </w:rPr>
        <w:t xml:space="preserve">рджується проректором із науково-педагогічної роботи.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На підставі наскрізної програми практики щорічно розробляються (перезатверджуються) робочі програми відповідних видів практики.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rPr>
          <w:color w:val="000000"/>
          <w:sz w:val="28"/>
          <w:szCs w:val="28"/>
        </w:rPr>
      </w:pP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БАЗИ ПРАКТИКИ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Практика студентів Університету проводиться на базах практики, які забезпечують виконання робочої програми практики для відповідних рівнів вищої освіти, або в підрозділах Університету, що відповідають вимогам до баз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наявності в Університе</w:t>
      </w:r>
      <w:r>
        <w:rPr>
          <w:color w:val="000000"/>
          <w:sz w:val="28"/>
          <w:szCs w:val="28"/>
        </w:rPr>
        <w:t>ті державних, регіональних замовлень на підготовку фахівців перелік баз практики надають органи, які формували ці замовлення. Готуючи фахівців за цільовими договорами з підприємствами, установами, організаціями, у договорах слід передбачити бази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разі, коли підготовка фахівців Університетом здійснюється за замовленням фізичних осіб, бази практики можуть забезпечуватися цими особами (з урахуванням всіх вимог програми практики та цього Положення).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Облік підприємств, установ та організацій, що</w:t>
      </w:r>
      <w:r>
        <w:rPr>
          <w:color w:val="000000"/>
          <w:sz w:val="28"/>
          <w:szCs w:val="28"/>
        </w:rPr>
        <w:t xml:space="preserve"> залучаються для проведення практики студентів Університету, здійснюється завідувачем виробничої практики Навчального центру практичної підготовки і працевлаштування Управління якості освіти відповідно до пропозицій керівників практики від факультету на ос</w:t>
      </w:r>
      <w:r>
        <w:rPr>
          <w:color w:val="000000"/>
          <w:sz w:val="28"/>
          <w:szCs w:val="28"/>
        </w:rPr>
        <w:t>нові договорів із підприємствами, організаціями та установами – незалежно від організаційно-правових різновидів і форм власності.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Підприємства, установи та організації, які залучаються для проведення практики студентів, повинні відповідати таким вимог</w:t>
      </w:r>
      <w:r>
        <w:rPr>
          <w:color w:val="000000"/>
          <w:sz w:val="28"/>
          <w:szCs w:val="28"/>
        </w:rPr>
        <w:t>ам: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наявність структур, що відповідають спеціальностям (напрямам підготовки, спеціалізаціям), за якими здійснюється підготовка фахівців в Університеті;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забезпечення кваліфікованого керівництва практикою студентів;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надання студентам на час практики ро</w:t>
      </w:r>
      <w:r>
        <w:rPr>
          <w:color w:val="000000"/>
          <w:sz w:val="28"/>
          <w:szCs w:val="28"/>
        </w:rPr>
        <w:t>бочих місць;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надання студентам права користування бібліотекою, лабораторіями, технічною та іншою документацією, необхідною для виконання робочої програми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освітньо-професійної або освітньо-наукової програми кафедри розробляють влас</w:t>
      </w:r>
      <w:r>
        <w:rPr>
          <w:color w:val="000000"/>
          <w:sz w:val="28"/>
          <w:szCs w:val="28"/>
        </w:rPr>
        <w:t xml:space="preserve">ні вимоги до підприємств, установ, організацій, які залучаються до проведення практики студентів і не суперечать Положенню про проведення практики студентів та засвідчують високу якість організації практики студентів на базах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Відповідність підпр</w:t>
      </w:r>
      <w:r>
        <w:rPr>
          <w:color w:val="000000"/>
          <w:sz w:val="28"/>
          <w:szCs w:val="28"/>
        </w:rPr>
        <w:t>иємств, установ та організацій критеріям проведення практики засвідчується протоколом перевірки, що проводиться керівником практики від кафедри (груповим керівником практики) та узгоджується із керівником практики від факультету і завідувачем відповідної к</w:t>
      </w:r>
      <w:r>
        <w:rPr>
          <w:color w:val="000000"/>
          <w:sz w:val="28"/>
          <w:szCs w:val="28"/>
        </w:rPr>
        <w:t>афедри. Протоколи перевірки зберігаються разом із договором на проведення практики у завідувача виробничої практики Навчального центру практичної підготовки і працевлаштування Управління якості освіти впродовж 5 років [форма протоколу – Додаток 2].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Ст</w:t>
      </w:r>
      <w:r>
        <w:rPr>
          <w:color w:val="000000"/>
          <w:sz w:val="28"/>
          <w:szCs w:val="28"/>
        </w:rPr>
        <w:t>уденти можуть самостійно, за погодженням із керівником практики від кафедри (груповим керівником практики), підбирати для себе базу практики і пропонувати її для використання.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Для груп споріднених факультетів, що мають схожі потреби у базах практики, </w:t>
      </w:r>
      <w:r>
        <w:rPr>
          <w:color w:val="000000"/>
          <w:sz w:val="28"/>
          <w:szCs w:val="28"/>
        </w:rPr>
        <w:t xml:space="preserve">можуть створюватися спільні бази або експедиції (геодезичні, геологічні, географічні, історичні, біологічні, тощо).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На факультетах можуть бути створені і функціонувати бази практики, що відповідають вимогам наскрізної програми практики та безпечного </w:t>
      </w:r>
      <w:r>
        <w:rPr>
          <w:color w:val="000000"/>
          <w:sz w:val="28"/>
          <w:szCs w:val="28"/>
        </w:rPr>
        <w:t xml:space="preserve">проходження практики студентів.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Відповідальність за роботу баз практик в Університеті покладено на відповідні кафедри. 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ОРГАНІЗАЦІЯ І КЕРІВНИЦТВО ПРАКТИКОЮ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Відповідальність за організацію та проведення практики студентів Університету покладено на проректора з науково-педагогічної  роботи.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Загальну організацію практики студентів та контроль за її проведенням здійснює  завідувач виробничої практики Навчаль</w:t>
      </w:r>
      <w:r>
        <w:rPr>
          <w:color w:val="000000"/>
          <w:sz w:val="28"/>
          <w:szCs w:val="28"/>
        </w:rPr>
        <w:t>ного центру практичної підготовки і працевлаштування Управління якості освіти.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Безпосереднє навчально-методичне керівництво і виконання програми практики здійснюють завідувачі відповідних кафедр.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керівництва практики залучаються досвідчені науково-педаг</w:t>
      </w:r>
      <w:r>
        <w:rPr>
          <w:color w:val="000000"/>
          <w:sz w:val="28"/>
          <w:szCs w:val="28"/>
        </w:rPr>
        <w:t xml:space="preserve">огічні працівники зі стажем роботи не менш ніж 3 роки.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Організаційними заходами, що забезпечують підготовку та порядок проведення практики, є: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розробка наскрізних та робочих програм практики;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розробка критеріїв оцінювання практики студентів;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укладання договорів про проведення практики між Університетом та підприємством, установою, організацією [ форми договорів – Додаток 3];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визначення баз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розподіл студентів за базами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підготовка інформації базам практики щодо обсягі</w:t>
      </w:r>
      <w:r>
        <w:rPr>
          <w:color w:val="000000"/>
          <w:sz w:val="28"/>
          <w:szCs w:val="28"/>
        </w:rPr>
        <w:t xml:space="preserve">в, напрямів, строків практичної підготовки студентів, потреби в обладнанні, інвентарі та </w:t>
      </w:r>
      <w:r>
        <w:rPr>
          <w:color w:val="000000"/>
          <w:sz w:val="28"/>
          <w:szCs w:val="28"/>
        </w:rPr>
        <w:lastRenderedPageBreak/>
        <w:t>матеріалах, необхідних для оснащення майстерень, навчальних лабораторій і кабінетів;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складання кошторису-калькуляції щодо витрат на проведення практики студентів поз</w:t>
      </w:r>
      <w:r>
        <w:rPr>
          <w:color w:val="000000"/>
          <w:sz w:val="28"/>
          <w:szCs w:val="28"/>
        </w:rPr>
        <w:t>а межами м. Харкова (на відстані понад 50 км) [Додаток 4];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призначення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керівників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складання тематики індивідуальних завдань на практику;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підготовка форм звітної документації за результатами проведення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інші заходи (в разі необхідності).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Основним організаційно-методичним документом, що регламентує діяльність студентів і керівників практики, є наскрізна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програма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Наскрізна програма практики повинна відповідати вимогам освітньо-професійних а</w:t>
      </w:r>
      <w:r>
        <w:rPr>
          <w:color w:val="000000"/>
          <w:sz w:val="28"/>
          <w:szCs w:val="28"/>
        </w:rPr>
        <w:t>бо освітньо-наукових програм відповідних рівнів вищої освіти, враховувати специфіку спеціальності (напряму підготовки) та відображати останні досягнення науки і виробництва. Наскрізна програма має за потребою переглядатися та доопрацьовуватися (не рідше, н</w:t>
      </w:r>
      <w:r>
        <w:rPr>
          <w:color w:val="000000"/>
          <w:sz w:val="28"/>
          <w:szCs w:val="28"/>
        </w:rPr>
        <w:t xml:space="preserve">іж один раз на п’ять років). Розробка наскрізної програми практики для нових спеціальностей (спеціалізацій) здійснюються до початку навчання за певною освітньо-професійною або освітньо-науковою програмою.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наскрізній програмі визначаються конкретні реком</w:t>
      </w:r>
      <w:r>
        <w:rPr>
          <w:color w:val="000000"/>
          <w:sz w:val="28"/>
          <w:szCs w:val="28"/>
        </w:rPr>
        <w:t xml:space="preserve">ендації щодо видів і форм контролю, вимоги до баз практики, а також щодо рівня знань, умінь, навичок, якого студенти мають досягти на кожному етапі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Наскрізна програма практики складається з розділів, що змістовно відображають усі види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Програми практики мають містити такі основні розділи: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цілі і завдання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організація проведення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вимоги до баз практики</w:t>
      </w:r>
      <w:r>
        <w:rPr>
          <w:i/>
          <w:color w:val="000000"/>
          <w:sz w:val="28"/>
          <w:szCs w:val="28"/>
        </w:rPr>
        <w:t xml:space="preserve">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зміст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індивідуальні завдання студентів (у разі потреби);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вимоги до звіту про практику;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крите</w:t>
      </w:r>
      <w:r>
        <w:rPr>
          <w:color w:val="000000"/>
          <w:sz w:val="28"/>
          <w:szCs w:val="28"/>
        </w:rPr>
        <w:t>рії оцінювання результатів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підбиття підсумків практики [зразок оформлення наскрізної програми практики – Додаток 5].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Крім того, розділи програми практики можуть включати методичні вказівки (рекомендації) щодо проходження практики, перелік літер</w:t>
      </w:r>
      <w:r>
        <w:rPr>
          <w:color w:val="000000"/>
          <w:sz w:val="28"/>
          <w:szCs w:val="28"/>
        </w:rPr>
        <w:t xml:space="preserve">атури та необхідної документації, екскурсії під час проведення практики та інші заходи, що сприяють закріпленню знань, отриманих під час навчання.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Відповідальність за розробку наскрізної програми практики покладається на завідувачів відповідних кафедр та керівника практики від факультету.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затвердження наскрізної програми практики є аналогічною процедурі затвердження робочої програми навчаль</w:t>
      </w:r>
      <w:r>
        <w:rPr>
          <w:color w:val="000000"/>
          <w:sz w:val="28"/>
          <w:szCs w:val="28"/>
        </w:rPr>
        <w:t xml:space="preserve">ної дисципліни.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Індивідуальне завдання розробляється керівником практики від кафедри (груповим керівником) і видається кожному студенту. Зміст індивідуального завдання має враховувати конкретні умови та можливості підприємства, установи, організації відпо</w:t>
      </w:r>
      <w:r>
        <w:rPr>
          <w:color w:val="000000"/>
          <w:sz w:val="28"/>
          <w:szCs w:val="28"/>
        </w:rPr>
        <w:t xml:space="preserve">відати як потребам виробництва, так і цілям та завданням програми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Індивідуальне завдання на практику видається студенту не пізніше, ніж за тиждень до початку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На підставі наскрізної програми практики щорічно розробляються (перезат</w:t>
      </w:r>
      <w:r>
        <w:rPr>
          <w:color w:val="000000"/>
          <w:sz w:val="28"/>
          <w:szCs w:val="28"/>
        </w:rPr>
        <w:t xml:space="preserve">верджуються) робочі програми відповідних видів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Розробка та затвердження робочої програми практики завершуються до початку навчального року, в якому заплановано проведення практики. Відповідальність за розробку та затвердження робочої програми пр</w:t>
      </w:r>
      <w:r>
        <w:rPr>
          <w:color w:val="000000"/>
          <w:sz w:val="28"/>
          <w:szCs w:val="28"/>
        </w:rPr>
        <w:t xml:space="preserve">актики покладається на завідувачів відповідних кафедр та керівників практики від кафедри (групових керівників практики).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розробки робочої програми практики залучаються роботодавці, об’єднання та професійні організації відповідно до напрямку діяльності.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Робоча програма практики затверджується аналогічно до процедури затвердження робочої програми навчальної дисципліни [зра</w:t>
      </w:r>
      <w:r>
        <w:rPr>
          <w:color w:val="000000"/>
          <w:sz w:val="28"/>
          <w:szCs w:val="28"/>
        </w:rPr>
        <w:t>зок оформлення робочої програми практики – Додаток 6].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Кафедри можуть розробляти, окрім наскрізних та робочих програм практики, інші методичні документи, які сприятимуть досягненню високої якості проведення практики студентів.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До початку практики</w:t>
      </w:r>
      <w:r>
        <w:rPr>
          <w:color w:val="000000"/>
          <w:sz w:val="28"/>
          <w:szCs w:val="28"/>
        </w:rPr>
        <w:t xml:space="preserve"> студенти повинні пройти інструктаж з охорони праці в галузі, ознайомитися з правилами внутрішнього трудового розпорядку бази практики, з порядком отримання документації та матеріалів.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студентів, які проходять практику на підприємстві, в установі, орган</w:t>
      </w:r>
      <w:r>
        <w:rPr>
          <w:color w:val="000000"/>
          <w:sz w:val="28"/>
          <w:szCs w:val="28"/>
        </w:rPr>
        <w:t>ізації поширюється законодавство про працю та правила внутрішнього трудового розпорядку бази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Наказом  проректора з науково-педагогічної роботи Університету про проведення практики студентів визначаються: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вид, терміни та місце проведення пр</w:t>
      </w:r>
      <w:r>
        <w:rPr>
          <w:color w:val="000000"/>
          <w:sz w:val="28"/>
          <w:szCs w:val="28"/>
        </w:rPr>
        <w:t>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список студентів, яких направлено на практику;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навчально-методичний керівник практики, (як правило, завідувач кафедри), керівник практики від факультету та керівник практики від кафедри (груповий керівник);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терміни проведення та оцінювання п</w:t>
      </w:r>
      <w:r>
        <w:rPr>
          <w:color w:val="000000"/>
          <w:sz w:val="28"/>
          <w:szCs w:val="28"/>
        </w:rPr>
        <w:t>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терміни звітування про результати проведення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Відповідальність за оформлення наказу про практику покладається на керівника практики від факультету та керівника(-ів) практики від кафедр (групового(-вих) керівника(-ів)).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 оформленн</w:t>
      </w:r>
      <w:r>
        <w:rPr>
          <w:color w:val="000000"/>
          <w:sz w:val="28"/>
          <w:szCs w:val="28"/>
        </w:rPr>
        <w:t xml:space="preserve">я наказу про проведення практики – не пізніше 5 робочих днів до початку практики.   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окремих  випадках, коли навантаження із керівництва практикою студентів одного факультету передається на кафедру, підпорядковану іншому факультету, керівництво практико</w:t>
      </w:r>
      <w:r>
        <w:rPr>
          <w:color w:val="000000"/>
          <w:sz w:val="28"/>
          <w:szCs w:val="28"/>
        </w:rPr>
        <w:t xml:space="preserve">ю й оформлення наказу щодо її проведення здійснює керівник практики від кафедри (груповий керівник), який має відповідне навантаження.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Відповідальним за організацію і проведення практики на факультетах (у навчально-наукових інститутах) є декан факуль</w:t>
      </w:r>
      <w:r>
        <w:rPr>
          <w:color w:val="000000"/>
          <w:sz w:val="28"/>
          <w:szCs w:val="28"/>
        </w:rPr>
        <w:t>тету (директор навчально-наукового інституту), який: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 керівництво навчально-методичним забезпеченням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практики на факультеті (у навчально-науковому інституті);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забезпечує та контролює інформування студентів про місце, строки проведення практики </w:t>
      </w:r>
      <w:r>
        <w:rPr>
          <w:color w:val="000000"/>
          <w:sz w:val="28"/>
          <w:szCs w:val="28"/>
        </w:rPr>
        <w:t>та форми звітування;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контроль за організацією та проведенням практики кафедрами, виконанням програми практики, своєчасним підбиттям підсумків, а також складання звітної документації за підсумками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заслуховує звіти кафедр про проведенн</w:t>
      </w:r>
      <w:r>
        <w:rPr>
          <w:color w:val="000000"/>
          <w:sz w:val="28"/>
          <w:szCs w:val="28"/>
        </w:rPr>
        <w:t>я практики на вченій раді факультету (навчально-наукового інституту).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Безпосереднє навчально-методичне керівництво практикою студентів здійснює, як правило, завідувач відповідної кафедри, який: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tabs>
          <w:tab w:val="left" w:pos="5236"/>
        </w:tabs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спільно із керівником практики від факультету розробляє наскрізну програму практики і за необхідності доопрацьовує її, але не рідше, ніж раз на п’ять років;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tabs>
          <w:tab w:val="left" w:pos="5236"/>
        </w:tabs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 участь у розробці робочих програм практики та контролює дотримання вимог наскрізної програ</w:t>
      </w:r>
      <w:r>
        <w:rPr>
          <w:color w:val="000000"/>
          <w:sz w:val="28"/>
          <w:szCs w:val="28"/>
        </w:rPr>
        <w:t xml:space="preserve">ми практики;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погоджує тематику індивідуальних завдань студентів на практику;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бере участь у проведенні установчих зборів студентів із питань практики та підсумкових конференцій за результатами практики;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навчально-методичне керівництво і кон</w:t>
      </w:r>
      <w:r>
        <w:rPr>
          <w:color w:val="000000"/>
          <w:sz w:val="28"/>
          <w:szCs w:val="28"/>
        </w:rPr>
        <w:t>троль за проведенням усіх видів практики, що проводяться на кафедрі;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заслуховує звіти про практику та аналізує виконання програм практики на засіданнях кафедри;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Завідувач виробничої практики Навчального центру практичної підготовки і працевлаштуван</w:t>
      </w:r>
      <w:r>
        <w:rPr>
          <w:color w:val="000000"/>
          <w:sz w:val="28"/>
          <w:szCs w:val="28"/>
        </w:rPr>
        <w:t>ня Управління якості освіти</w:t>
      </w:r>
      <w:r>
        <w:rPr>
          <w:b/>
          <w:color w:val="000000"/>
          <w:sz w:val="28"/>
          <w:szCs w:val="28"/>
        </w:rPr>
        <w:t>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контролює проведення всіх організаційних заходів перед направленням студентів на практику: інструктаж про порядок проходження практики, надання студентам необхідних документів (направлення, програми, щоденник практики, календарний план, індивідуальне зав</w:t>
      </w:r>
      <w:r>
        <w:rPr>
          <w:color w:val="000000"/>
          <w:sz w:val="28"/>
          <w:szCs w:val="28"/>
        </w:rPr>
        <w:t>дання, теми дипломної роботи, методичні рекомендації щодо оформлення звітної документації тощо);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тісному контакті з керівником практики від бази практики забезпечує високу якість її проходження згідно із робочою програмою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відстежує забезпеч</w:t>
      </w:r>
      <w:r>
        <w:rPr>
          <w:color w:val="000000"/>
          <w:sz w:val="28"/>
          <w:szCs w:val="28"/>
        </w:rPr>
        <w:t>ення умов праці і побуту студентів та проведення обов'язкових інструктажів з охорони праці;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візує договори з базами практик за вибором студентів;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контролює відповідність навчальним планам видів і строків проведення практики, кількість студентів, обов’я</w:t>
      </w:r>
      <w:r>
        <w:rPr>
          <w:color w:val="000000"/>
          <w:sz w:val="28"/>
          <w:szCs w:val="28"/>
        </w:rPr>
        <w:t>зки Університету та бази практики щодо організації та проведення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перевіряє та візує проекти наказів і рішень вчених рад Університету та факультетів із питань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уточнює із базами практики умови проведення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надає кафедрам інф</w:t>
      </w:r>
      <w:r>
        <w:rPr>
          <w:color w:val="000000"/>
          <w:sz w:val="28"/>
          <w:szCs w:val="28"/>
        </w:rPr>
        <w:t>ормацію щодо наявності місць практики згідно з укладеними договорами;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контроль за проведенням практики, аналізує та узагальнює її результати;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здійснює через бухгалтерію Університету розрахунок із базами практики відповідно до укладених договорів;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аналізує звіти кафедр за результатами практики та готує підсумкову довідку про її проведення.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має право у складі комісії брати участь у підбитті</w:t>
      </w:r>
      <w:r>
        <w:rPr>
          <w:color w:val="000000"/>
          <w:sz w:val="28"/>
          <w:szCs w:val="28"/>
        </w:rPr>
        <w:t xml:space="preserve"> підсумків із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подає проректору з науково-педагогічної роботи письмовий звіт про проведення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Керівник практики від факультету призначається наказом проректора з науково-педагогічної роботи із числа висококваліфікованих науково-пед</w:t>
      </w:r>
      <w:r>
        <w:rPr>
          <w:color w:val="000000"/>
          <w:sz w:val="28"/>
          <w:szCs w:val="28"/>
        </w:rPr>
        <w:t>агогічних працівників, які мають стаж роботи не менш ніж три роки.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факультеті (у навчально-науковому інституті) призначається не більше одного керівника практики від факультету на кожний вид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практики від факультету: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спільно з кері</w:t>
      </w:r>
      <w:r>
        <w:rPr>
          <w:color w:val="000000"/>
          <w:sz w:val="28"/>
          <w:szCs w:val="28"/>
        </w:rPr>
        <w:t xml:space="preserve">вниками практики від кафедри (груповими керівниками) розробляє проекти наказів про практику та відповідає за їхнє оформлення, здійснює розподіл студентів за базами практики, організовує проведення зборів </w:t>
      </w:r>
      <w:r>
        <w:rPr>
          <w:color w:val="000000"/>
          <w:sz w:val="28"/>
          <w:szCs w:val="28"/>
        </w:rPr>
        <w:lastRenderedPageBreak/>
        <w:t>студентів із питань практики до її початку (установч</w:t>
      </w:r>
      <w:r>
        <w:rPr>
          <w:color w:val="000000"/>
          <w:sz w:val="28"/>
          <w:szCs w:val="28"/>
        </w:rPr>
        <w:t xml:space="preserve">а конференція) та після її проведення (підсумкова конференція);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повідомляє студентів про порядок звітування з практики, критерії оцінювання та форми звітування;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подає до Навчального центру практичної підготовки і працевлаштування Управління якості ос</w:t>
      </w:r>
      <w:r>
        <w:rPr>
          <w:color w:val="000000"/>
          <w:sz w:val="28"/>
          <w:szCs w:val="28"/>
        </w:rPr>
        <w:t>віти звіти про проведення практики з пропозиціями щодо вдосконалення її організації.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Керівник практики від кафедри (груповий керівник практики) призначається наказом проректора з науково-педагогічної роботи для безпосереднього керівництва практикою с</w:t>
      </w:r>
      <w:r>
        <w:rPr>
          <w:color w:val="000000"/>
          <w:sz w:val="28"/>
          <w:szCs w:val="28"/>
        </w:rPr>
        <w:t xml:space="preserve">тудентів.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практики від кафедри (груповий керівник практики):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розробляє та погоджує із завідувачем кафедри тематику індивідуальних завдань на практику;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початку практики проводить зі студентами, яких направлено на практику, інструктажі з охо</w:t>
      </w:r>
      <w:r>
        <w:rPr>
          <w:color w:val="000000"/>
          <w:sz w:val="28"/>
          <w:szCs w:val="28"/>
        </w:rPr>
        <w:t>рони праці, оформлює відповідні документи;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узгоджує із керівником практики від бази практики індивідуальні завдання на практику з урахуванням особливостей місця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видає студентам індивідуальні завдання на практику у строк,  установлений цим Положенням;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засвідчує відповідність баз практик критеріям її проведення (шляхом оформлення Протоколу);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спільно з керівником практики від факультету розробляє проекти наказів про практику;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 участь у розподілі студентів за місцями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стежить за своєчасним прибуттям студентів до місць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контроль за виконанням програми практики</w:t>
      </w:r>
      <w:r>
        <w:rPr>
          <w:color w:val="000000"/>
          <w:sz w:val="28"/>
          <w:szCs w:val="28"/>
        </w:rPr>
        <w:t xml:space="preserve"> та термінами її проведення;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надає методичну допомогу студентам під час виконання студентами індивідуальних завдань і збирання матеріалів;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проводить обов’язкові консультації щодо обробки та використання зібраного матеріалу для звіту про практику;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ін</w:t>
      </w:r>
      <w:r>
        <w:rPr>
          <w:color w:val="000000"/>
          <w:sz w:val="28"/>
          <w:szCs w:val="28"/>
        </w:rPr>
        <w:t>формує студентів про порядок подання звітів про практику;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приймає захист звітів студентів про практику у складі комісії, на підставі чого оцінює результати практики студентів;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здає звіти студентів про практику на кафедру.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4.13. Обов'язки безпосередніх </w:t>
      </w:r>
      <w:r>
        <w:rPr>
          <w:color w:val="000000"/>
          <w:sz w:val="28"/>
          <w:szCs w:val="28"/>
        </w:rPr>
        <w:t>керівників, призначених базами практики, зазначені в окремих розділах договорів на проведення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практики від бази практики, який здійснює загальне керівництво практикою, несе особисту відповідальність за проведення практики.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 обов’язків керівника практики від бази практики входять: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розподіл студентів за робочими місцями відповідно до графіку проходження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інструктаж з охорони праці, протипожежної безпеки на підприємстві та на робочому місці під час виконання кон</w:t>
      </w:r>
      <w:r>
        <w:rPr>
          <w:color w:val="000000"/>
          <w:sz w:val="28"/>
          <w:szCs w:val="28"/>
        </w:rPr>
        <w:t>кретних видів робіт;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ознайомлення студентів з організацією робіт на конкретному робочому місці;</w:t>
      </w:r>
    </w:p>
    <w:p w:rsidR="000928C1" w:rsidRDefault="00CC23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7"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виконання графіків проходження практики за структурними підрозділами підприємства;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оцінка якості роботи, складання характеристик на студентів</w:t>
      </w:r>
      <w:r>
        <w:rPr>
          <w:color w:val="000000"/>
          <w:sz w:val="28"/>
          <w:szCs w:val="28"/>
        </w:rPr>
        <w:t xml:space="preserve"> із відображенням у них виконання  програми практики, якості професійних знань та умінь;</w:t>
      </w:r>
    </w:p>
    <w:p w:rsidR="000928C1" w:rsidRDefault="00CC23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7"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і контроль дотримання студентами Правил внутрішнього розпорядку бази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допомога в підбиранні матеріалу для курсових та дипломних робіт.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 Студенти Університету, проходячи практику, зобов'язані:</w:t>
      </w:r>
    </w:p>
    <w:p w:rsidR="000928C1" w:rsidRDefault="00CC2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right="57" w:firstLine="85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початку практики пройти інструктаж з охорони праці;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початку практики одержати від керівника практики від кафедри (групового керівника) направлення, методичні матеріали (методичні вказів</w:t>
      </w:r>
      <w:r>
        <w:rPr>
          <w:color w:val="000000"/>
          <w:sz w:val="28"/>
          <w:szCs w:val="28"/>
        </w:rPr>
        <w:t>ки, програму, щоденник, індивідуальне завдання тощо) та консультації щодо оформлення всіх необхідних документів;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своєчасно прибути на базу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повному обсязі виконувати всі завдання, передбачені робочою програмою практики та вказівками її керів</w:t>
      </w:r>
      <w:r>
        <w:rPr>
          <w:color w:val="000000"/>
          <w:sz w:val="28"/>
          <w:szCs w:val="28"/>
        </w:rPr>
        <w:t>ників;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дотримуватися правил охорони праці, техніки безпеки, безпеки життєдіяльності, виробничої санітарії та внутрішнього розпорядку бази практики;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нести відповідальність за виконану роботу;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своєчасно виконати програму практики та подати звіт у повно</w:t>
      </w:r>
      <w:r>
        <w:rPr>
          <w:color w:val="000000"/>
          <w:sz w:val="28"/>
          <w:szCs w:val="28"/>
        </w:rPr>
        <w:t>му обсязі керівнику практики від кафедри (груповому керівнику практики).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4.15. Для організації та проходження практики студентами заочної форми навчання можуть використовуватися ресурси системи дистанційного навчання.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center"/>
        <w:rPr>
          <w:color w:val="000000"/>
          <w:sz w:val="28"/>
          <w:szCs w:val="28"/>
        </w:rPr>
      </w:pP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МАТЕРІАЛЬНЕ ЗАБЕЗПЕЧЕННЯ ПРАКТИКИ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Джерела фінансування практики студентів Університету визначаються формою замовлення на фахівців: державні або регіональні кошти, а також кошти підприємств, організацій, установ усіх форм власності, закордонних замовників або кошти фізичних осіб.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5.2. </w:t>
      </w:r>
      <w:r>
        <w:rPr>
          <w:color w:val="000000"/>
          <w:sz w:val="28"/>
          <w:szCs w:val="28"/>
        </w:rPr>
        <w:t>Під час проходження практики на робочих місцях і посадах із виплатою заробітної плати за студентами зберігається право на одержання стипендії.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Витрати на практику студентів Університету входять складовою частиною в загальні витрати на підготовку фахів</w:t>
      </w:r>
      <w:r>
        <w:rPr>
          <w:color w:val="000000"/>
          <w:sz w:val="28"/>
          <w:szCs w:val="28"/>
        </w:rPr>
        <w:t>ців.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Розмір витрат на практику студентів, якщо практика проводиться поза межами міста Харкова, визначається кошторисом-калькуляцією, який розробляє керівник практики від кафедри (груповий керівник практики), візує декан факультету (директор навчально-науко</w:t>
      </w:r>
      <w:r>
        <w:rPr>
          <w:color w:val="000000"/>
          <w:sz w:val="28"/>
          <w:szCs w:val="28"/>
        </w:rPr>
        <w:t>вого інституту) і головний бухгалтер Університету та затверджує проректор із науково-педагогічної роботи.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 Усім студентам на період практики, що проводиться за межами міста Харкова, сплачуються добові за рахунок витрат на практичну підготовку у розмір</w:t>
      </w:r>
      <w:r>
        <w:rPr>
          <w:color w:val="000000"/>
          <w:sz w:val="28"/>
          <w:szCs w:val="28"/>
        </w:rPr>
        <w:t xml:space="preserve">ах, встановлених законодавством. У цьому випадку враховується час знаходження в дорозі до бази практики і назад.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 практика проводиться на навчальних базах практики Університету, добові не виплачуються.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Проїзд студентів залізничним транспортом до місць проходження практики і назад оплачується за рахунок витрат Університету.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Проїзд до баз практик і назад міським і приміським (на відстань до 50 км) транспортом оплачується студентами за свій рахун</w:t>
      </w:r>
      <w:r>
        <w:rPr>
          <w:color w:val="000000"/>
          <w:sz w:val="28"/>
          <w:szCs w:val="28"/>
        </w:rPr>
        <w:t xml:space="preserve">ок.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Проживання студентів-практикантів у гуртожитках баз практик або в орендованих для цього житлових приміщеннях оплачується на умовах та у розмірах, передбачених договором.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Робочий час керівника практики від кафедри (групового керівника практи</w:t>
      </w:r>
      <w:r>
        <w:rPr>
          <w:color w:val="000000"/>
          <w:sz w:val="28"/>
          <w:szCs w:val="28"/>
        </w:rPr>
        <w:t xml:space="preserve">ки) враховується як педагогічне навантаження, що заплановане на керівництво практикою на навчальний рік.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Оплата керівникам практики від кафедри (груповим керівникам практики) добових, за проїзд до місця практики за межами м. Харкова і назад, а також </w:t>
      </w:r>
      <w:r>
        <w:rPr>
          <w:color w:val="000000"/>
          <w:sz w:val="28"/>
          <w:szCs w:val="28"/>
        </w:rPr>
        <w:t xml:space="preserve">відшкодування витрат із найму житлового приміщення здійснюється відповідно до чинного законодавства України про оплату службових відряджень. 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ПІДБИТТЯ ПІДСУМКІВ ПРАКТИКИ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Після завершення практики студенти звітують про виконання програми та індивід</w:t>
      </w:r>
      <w:r>
        <w:rPr>
          <w:color w:val="000000"/>
          <w:sz w:val="28"/>
          <w:szCs w:val="28"/>
        </w:rPr>
        <w:t>уального завдання.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звітності студента за практику – це подання звіту, підписаного й оціненого керівником бази практики в друкованому або в електронному вигляді в системі дистанційного навчання Університету.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Звіт разом з іншими документами, що передбачені робочою програмою практики (щоденник практики, характеристика та ін.), подається на рецензування керівнику практики від кафедри (груповому керівнику практики). Після доопрацювання та остаточного погодження з </w:t>
      </w:r>
      <w:r>
        <w:rPr>
          <w:color w:val="000000"/>
          <w:sz w:val="28"/>
          <w:szCs w:val="28"/>
        </w:rPr>
        <w:t>керівником практики від кафедри (груповим керівником) звіт у друкованому вигляді подається на захист.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 має містити відомості про виконання студентом усіх розділів програми практики та індивідуального завдання, висновки і пропозиції, список використаної</w:t>
      </w:r>
      <w:r>
        <w:rPr>
          <w:color w:val="000000"/>
          <w:sz w:val="28"/>
          <w:szCs w:val="28"/>
        </w:rPr>
        <w:t xml:space="preserve"> літератури тощо. Звіт оформлюється за вимогами, які встановлюються робочою програмою практики та методичними рекомендаціями відповідної кафедри.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Звіт захищається студентом у комісії, що призначається завідувачем кафедри. До складу комісії можуть вхо</w:t>
      </w:r>
      <w:r>
        <w:rPr>
          <w:color w:val="000000"/>
          <w:sz w:val="28"/>
          <w:szCs w:val="28"/>
        </w:rPr>
        <w:t xml:space="preserve">дити: керівник практики від факультету, керівник практики від кафедри (груповий керівник), керівник практики від бази практики (у разі можливості) та інші.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Комісія здійснює оцінювання результатів практики студентів за дворівневою або чотирирівневою шкалою</w:t>
      </w:r>
      <w:r>
        <w:rPr>
          <w:color w:val="000000"/>
          <w:sz w:val="28"/>
          <w:szCs w:val="28"/>
        </w:rPr>
        <w:t xml:space="preserve"> оцінювання у терміни, встановлені відповідним наказом про проведення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Оцінювання результатів практики відбувається відповідно до принципів та критеріїв, передбачених робочою програмою практики.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Студента, який не виконав програму практики, </w:t>
      </w:r>
      <w:r>
        <w:rPr>
          <w:color w:val="000000"/>
          <w:sz w:val="28"/>
          <w:szCs w:val="28"/>
        </w:rPr>
        <w:t>відраховують з Університету.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Підсумки практики обговорюються на засіданні кафедри, а загальні підсумки практики розглядаються на засіданнях вчених рад факультетів (не менше одного разу протягом навчального року – зазвичай двічі на рік). </w:t>
      </w:r>
    </w:p>
    <w:p w:rsidR="000928C1" w:rsidRDefault="00CC2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За резул</w:t>
      </w:r>
      <w:r>
        <w:rPr>
          <w:color w:val="000000"/>
          <w:sz w:val="28"/>
          <w:szCs w:val="28"/>
        </w:rPr>
        <w:t>ьтатами практики керівник практики від факультету надає звіт завідувачу виробничої практики Навчального центру практичної підготовки і працевлаштування Управлі</w:t>
      </w:r>
      <w:bookmarkStart w:id="0" w:name="_GoBack"/>
      <w:bookmarkEnd w:id="0"/>
      <w:r>
        <w:rPr>
          <w:color w:val="000000"/>
          <w:sz w:val="28"/>
          <w:szCs w:val="28"/>
        </w:rPr>
        <w:t xml:space="preserve">ння якості освіти у строк, установлений наказом проректора з науково-педагогічної роботи. </w:t>
      </w:r>
    </w:p>
    <w:p w:rsidR="000928C1" w:rsidRDefault="000928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3" w:hanging="5"/>
        <w:jc w:val="both"/>
        <w:rPr>
          <w:color w:val="000000"/>
          <w:sz w:val="28"/>
          <w:szCs w:val="28"/>
        </w:rPr>
      </w:pPr>
    </w:p>
    <w:sectPr w:rsidR="000928C1" w:rsidSect="008746B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24" w:rsidRDefault="00CC2324">
      <w:r>
        <w:separator/>
      </w:r>
    </w:p>
  </w:endnote>
  <w:endnote w:type="continuationSeparator" w:id="0">
    <w:p w:rsidR="00CC2324" w:rsidRDefault="00CC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C1" w:rsidRDefault="00CC23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928C1" w:rsidRDefault="000928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C1" w:rsidRDefault="000928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C1" w:rsidRDefault="000928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0928C1" w:rsidRDefault="000928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24" w:rsidRDefault="00CC2324">
      <w:r>
        <w:separator/>
      </w:r>
    </w:p>
  </w:footnote>
  <w:footnote w:type="continuationSeparator" w:id="0">
    <w:p w:rsidR="00CC2324" w:rsidRDefault="00CC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C1" w:rsidRDefault="00CC2324" w:rsidP="008746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746B6">
      <w:rPr>
        <w:color w:val="000000"/>
      </w:rPr>
      <w:fldChar w:fldCharType="separate"/>
    </w:r>
    <w:r w:rsidR="008746B6">
      <w:rPr>
        <w:noProof/>
        <w:color w:val="000000"/>
      </w:rPr>
      <w:t>6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60D"/>
    <w:multiLevelType w:val="multilevel"/>
    <w:tmpl w:val="586820CC"/>
    <w:lvl w:ilvl="0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  <w:vertAlign w:val="baseline"/>
      </w:rPr>
    </w:lvl>
  </w:abstractNum>
  <w:abstractNum w:abstractNumId="1" w15:restartNumberingAfterBreak="0">
    <w:nsid w:val="40CC1E3D"/>
    <w:multiLevelType w:val="multilevel"/>
    <w:tmpl w:val="859071E4"/>
    <w:lvl w:ilvl="0">
      <w:start w:val="4"/>
      <w:numFmt w:val="bullet"/>
      <w:lvlText w:val="-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44DD1D57"/>
    <w:multiLevelType w:val="multilevel"/>
    <w:tmpl w:val="A5A8C222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28C1"/>
    <w:rsid w:val="000928C1"/>
    <w:rsid w:val="008746B6"/>
    <w:rsid w:val="00C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42408-5533-4509-B115-6E44A235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74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3886</Words>
  <Characters>22154</Characters>
  <Application>Microsoft Office Word</Application>
  <DocSecurity>0</DocSecurity>
  <Lines>184</Lines>
  <Paragraphs>51</Paragraphs>
  <ScaleCrop>false</ScaleCrop>
  <Company>by adguard</Company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ФКН</cp:lastModifiedBy>
  <cp:revision>2</cp:revision>
  <dcterms:created xsi:type="dcterms:W3CDTF">2018-06-20T17:24:00Z</dcterms:created>
  <dcterms:modified xsi:type="dcterms:W3CDTF">2018-06-20T17:25:00Z</dcterms:modified>
</cp:coreProperties>
</file>